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A5F9" w14:textId="641D991A" w:rsidR="00BD35B3" w:rsidRPr="008C10BD" w:rsidRDefault="008C10BD" w:rsidP="008C10BD">
      <w:pPr>
        <w:spacing w:after="120"/>
        <w:rPr>
          <w:rFonts w:ascii="Calibri" w:hAnsi="Calibri" w:cs="Calibri"/>
          <w:sz w:val="22"/>
          <w:szCs w:val="22"/>
        </w:rPr>
      </w:pPr>
      <w:r w:rsidRPr="008C10BD">
        <w:rPr>
          <w:rFonts w:ascii="Calibri" w:hAnsi="Calibri" w:cs="Calibri"/>
          <w:sz w:val="22"/>
          <w:szCs w:val="22"/>
        </w:rPr>
        <w:t>Anterio</w:t>
      </w:r>
      <w:r w:rsidRPr="008C10BD">
        <w:rPr>
          <w:rFonts w:ascii="Calibri" w:hAnsi="Calibri" w:cs="Calibri"/>
          <w:sz w:val="22"/>
          <w:szCs w:val="22"/>
        </w:rPr>
        <w:t>r full ceramic crown after a complicated fracture of the natural tooth</w:t>
      </w:r>
    </w:p>
    <w:p w14:paraId="5E876717" w14:textId="0B8AC5BC" w:rsidR="008C10BD" w:rsidRPr="008C10BD" w:rsidRDefault="008C10BD" w:rsidP="008C10BD">
      <w:pPr>
        <w:spacing w:after="120"/>
        <w:rPr>
          <w:rFonts w:ascii="Calibri" w:hAnsi="Calibri" w:cs="Calibri"/>
          <w:sz w:val="22"/>
          <w:szCs w:val="22"/>
        </w:rPr>
      </w:pPr>
    </w:p>
    <w:p w14:paraId="2F1CD636" w14:textId="77777777" w:rsidR="008C10BD" w:rsidRPr="008C10BD" w:rsidRDefault="008C10BD" w:rsidP="008C10BD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sz w:val="22"/>
          <w:szCs w:val="22"/>
        </w:rPr>
      </w:pPr>
      <w:r w:rsidRPr="008C10BD">
        <w:rPr>
          <w:rFonts w:ascii="Calibri" w:hAnsi="Calibri" w:cs="Calibri"/>
          <w:b/>
          <w:bCs/>
          <w:sz w:val="22"/>
          <w:szCs w:val="22"/>
        </w:rPr>
        <w:t>Initial situation</w:t>
      </w:r>
    </w:p>
    <w:p w14:paraId="1960387D" w14:textId="62928A63" w:rsidR="008C10BD" w:rsidRDefault="008C10BD" w:rsidP="008C10B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8C10BD">
        <w:rPr>
          <w:rFonts w:ascii="Calibri" w:hAnsi="Calibri" w:cs="Calibri"/>
          <w:sz w:val="22"/>
          <w:szCs w:val="22"/>
        </w:rPr>
        <w:t>A 24-year</w:t>
      </w:r>
      <w:r w:rsidR="00580A4D">
        <w:rPr>
          <w:rFonts w:ascii="Calibri" w:hAnsi="Calibri" w:cs="Calibri"/>
          <w:sz w:val="22"/>
          <w:szCs w:val="22"/>
        </w:rPr>
        <w:t>-</w:t>
      </w:r>
      <w:r w:rsidRPr="008C10BD">
        <w:rPr>
          <w:rFonts w:ascii="Calibri" w:hAnsi="Calibri" w:cs="Calibri"/>
          <w:sz w:val="22"/>
          <w:szCs w:val="22"/>
        </w:rPr>
        <w:t>old female patient presented in our dental clinic with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a trauma-related fractured right maxillary central incisor.</w:t>
      </w:r>
    </w:p>
    <w:p w14:paraId="22E4CE37" w14:textId="77777777" w:rsidR="008C10BD" w:rsidRDefault="008C10BD" w:rsidP="008C10B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8C10BD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accident had already occurred one week earlier abroad, where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the patient (medical student) was in the context of a clinical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traineeship.</w:t>
      </w:r>
    </w:p>
    <w:p w14:paraId="65D071BF" w14:textId="14CE6879" w:rsidR="008C10BD" w:rsidRDefault="008C10BD" w:rsidP="008C10B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8C10BD">
        <w:rPr>
          <w:rFonts w:ascii="Calibri" w:hAnsi="Calibri" w:cs="Calibri"/>
          <w:sz w:val="22"/>
          <w:szCs w:val="22"/>
        </w:rPr>
        <w:t>Since the collapse occurred in a developing country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with medical and dental treatment localities not corresponding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 xml:space="preserve">to modern standards, the patient decided </w:t>
      </w:r>
      <w:r>
        <w:rPr>
          <w:rFonts w:ascii="Calibri" w:hAnsi="Calibri" w:cs="Calibri"/>
          <w:sz w:val="22"/>
          <w:szCs w:val="22"/>
        </w:rPr>
        <w:t>–</w:t>
      </w:r>
      <w:r w:rsidRPr="008C10BD">
        <w:rPr>
          <w:rFonts w:ascii="Calibri" w:hAnsi="Calibri" w:cs="Calibri"/>
          <w:sz w:val="22"/>
          <w:szCs w:val="22"/>
        </w:rPr>
        <w:t xml:space="preserve"> after the initial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treatment of soft tissue injuries on the spot by a fellow student</w:t>
      </w:r>
      <w:r>
        <w:rPr>
          <w:rFonts w:ascii="Calibri" w:hAnsi="Calibri" w:cs="Calibri"/>
          <w:sz w:val="22"/>
          <w:szCs w:val="22"/>
        </w:rPr>
        <w:t xml:space="preserve"> (</w:t>
      </w:r>
      <w:r w:rsidRPr="008C10BD">
        <w:rPr>
          <w:rFonts w:ascii="Calibri" w:hAnsi="Calibri" w:cs="Calibri"/>
          <w:sz w:val="22"/>
          <w:szCs w:val="22"/>
        </w:rPr>
        <w:t>Fig</w:t>
      </w:r>
      <w:r>
        <w:rPr>
          <w:rFonts w:ascii="Calibri" w:hAnsi="Calibri" w:cs="Calibri"/>
          <w:sz w:val="22"/>
          <w:szCs w:val="22"/>
        </w:rPr>
        <w:t>ure</w:t>
      </w:r>
      <w:r w:rsidRPr="008C10BD">
        <w:rPr>
          <w:rFonts w:ascii="Calibri" w:hAnsi="Calibri" w:cs="Calibri"/>
          <w:sz w:val="22"/>
          <w:szCs w:val="22"/>
        </w:rPr>
        <w:t xml:space="preserve"> 1) </w:t>
      </w:r>
      <w:r>
        <w:rPr>
          <w:rFonts w:ascii="Calibri" w:hAnsi="Calibri" w:cs="Calibri"/>
          <w:sz w:val="22"/>
          <w:szCs w:val="22"/>
        </w:rPr>
        <w:t>– </w:t>
      </w:r>
      <w:r w:rsidRPr="008C10BD">
        <w:rPr>
          <w:rFonts w:ascii="Calibri" w:hAnsi="Calibri" w:cs="Calibri"/>
          <w:sz w:val="22"/>
          <w:szCs w:val="22"/>
        </w:rPr>
        <w:t>to cancel the stay abroad for the dental therapy, because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 xml:space="preserve">she preferred a treatment in </w:t>
      </w:r>
      <w:r>
        <w:rPr>
          <w:rFonts w:ascii="Calibri" w:hAnsi="Calibri" w:cs="Calibri"/>
          <w:sz w:val="22"/>
          <w:szCs w:val="22"/>
        </w:rPr>
        <w:t>a</w:t>
      </w:r>
      <w:r w:rsidRPr="008C10BD">
        <w:rPr>
          <w:rFonts w:ascii="Calibri" w:hAnsi="Calibri" w:cs="Calibri"/>
          <w:sz w:val="22"/>
          <w:szCs w:val="22"/>
        </w:rPr>
        <w:t xml:space="preserve"> familiar environment according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to modern standards.</w:t>
      </w:r>
    </w:p>
    <w:p w14:paraId="56061005" w14:textId="77777777" w:rsidR="008C10BD" w:rsidRDefault="008C10BD" w:rsidP="008C10B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8C10BD">
        <w:rPr>
          <w:rFonts w:ascii="Calibri" w:hAnsi="Calibri" w:cs="Calibri"/>
          <w:sz w:val="22"/>
          <w:szCs w:val="22"/>
        </w:rPr>
        <w:t>During the examination in our clinic</w:t>
      </w:r>
      <w:r>
        <w:rPr>
          <w:rFonts w:ascii="Calibri" w:hAnsi="Calibri" w:cs="Calibri"/>
          <w:sz w:val="22"/>
          <w:szCs w:val="22"/>
        </w:rPr>
        <w:t>,</w:t>
      </w:r>
      <w:r w:rsidRPr="008C10BD">
        <w:rPr>
          <w:rFonts w:ascii="Calibri" w:hAnsi="Calibri" w:cs="Calibri"/>
          <w:sz w:val="22"/>
          <w:szCs w:val="22"/>
        </w:rPr>
        <w:t xml:space="preserve"> one week after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incident, the patient presented a still untreated trauma-injured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 xml:space="preserve">tooth </w:t>
      </w:r>
      <w:r>
        <w:rPr>
          <w:rFonts w:ascii="Calibri" w:hAnsi="Calibri" w:cs="Calibri"/>
          <w:sz w:val="22"/>
          <w:szCs w:val="22"/>
        </w:rPr>
        <w:t>UR</w:t>
      </w:r>
      <w:r w:rsidRPr="008C10BD">
        <w:rPr>
          <w:rFonts w:ascii="Calibri" w:hAnsi="Calibri" w:cs="Calibri"/>
          <w:sz w:val="22"/>
          <w:szCs w:val="22"/>
        </w:rPr>
        <w:t>1 (Fig</w:t>
      </w:r>
      <w:r>
        <w:rPr>
          <w:rFonts w:ascii="Calibri" w:hAnsi="Calibri" w:cs="Calibri"/>
          <w:sz w:val="22"/>
          <w:szCs w:val="22"/>
        </w:rPr>
        <w:t>ures</w:t>
      </w:r>
      <w:r w:rsidRPr="008C10BD">
        <w:rPr>
          <w:rFonts w:ascii="Calibri" w:hAnsi="Calibri" w:cs="Calibri"/>
          <w:sz w:val="22"/>
          <w:szCs w:val="22"/>
        </w:rPr>
        <w:t xml:space="preserve"> 2a and b).</w:t>
      </w:r>
    </w:p>
    <w:p w14:paraId="47774C99" w14:textId="77777777" w:rsidR="008C10BD" w:rsidRDefault="008C10BD" w:rsidP="008C10B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8C10BD">
        <w:rPr>
          <w:rFonts w:ascii="Calibri" w:hAnsi="Calibri" w:cs="Calibri"/>
          <w:sz w:val="22"/>
          <w:szCs w:val="22"/>
        </w:rPr>
        <w:t>The clinical inspection showed a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complicated crown fracture with exposure of the pulp (Fig</w:t>
      </w:r>
      <w:r>
        <w:rPr>
          <w:rFonts w:ascii="Calibri" w:hAnsi="Calibri" w:cs="Calibri"/>
          <w:sz w:val="22"/>
          <w:szCs w:val="22"/>
        </w:rPr>
        <w:t xml:space="preserve">ure </w:t>
      </w:r>
      <w:r w:rsidRPr="008C10BD">
        <w:rPr>
          <w:rFonts w:ascii="Calibri" w:hAnsi="Calibri" w:cs="Calibri"/>
          <w:sz w:val="22"/>
          <w:szCs w:val="22"/>
        </w:rPr>
        <w:t>3), the incisal half of the clinical crown had been completely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lost.</w:t>
      </w:r>
    </w:p>
    <w:p w14:paraId="09FEE1E4" w14:textId="77777777" w:rsidR="008C10BD" w:rsidRDefault="008C10BD" w:rsidP="008C10B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8C10BD">
        <w:rPr>
          <w:rFonts w:ascii="Calibri" w:hAnsi="Calibri" w:cs="Calibri"/>
          <w:sz w:val="22"/>
          <w:szCs w:val="22"/>
        </w:rPr>
        <w:t>Patient assessment revealed a sharp painful response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to cold thermal stimulus using refrigerant spray and a pathologic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response to percussion of the respective tooth.</w:t>
      </w:r>
    </w:p>
    <w:p w14:paraId="4D8A9C29" w14:textId="7CD666CA" w:rsidR="008C10BD" w:rsidRDefault="008C10BD" w:rsidP="008C10B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8C10BD">
        <w:rPr>
          <w:rFonts w:ascii="Calibri" w:hAnsi="Calibri" w:cs="Calibri"/>
          <w:sz w:val="22"/>
          <w:szCs w:val="22"/>
        </w:rPr>
        <w:t>The pulp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had already been exposed to the oral cavity environment for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one week, the tooth showed unprovoked pain symptoms and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root growth was complete; thus, we decided together with the</w:t>
      </w:r>
      <w:r w:rsidR="00580A4D"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informed patient, to completely remove the infected pulp with</w:t>
      </w:r>
      <w:r w:rsidR="00580A4D">
        <w:rPr>
          <w:rFonts w:ascii="Calibri" w:hAnsi="Calibri" w:cs="Calibri"/>
          <w:sz w:val="22"/>
          <w:szCs w:val="22"/>
        </w:rPr>
        <w:t xml:space="preserve"> </w:t>
      </w:r>
      <w:r w:rsidRPr="008C10BD">
        <w:rPr>
          <w:rFonts w:ascii="Calibri" w:hAnsi="Calibri" w:cs="Calibri"/>
          <w:sz w:val="22"/>
          <w:szCs w:val="22"/>
        </w:rPr>
        <w:t>subsequent root canal treatment (Fig</w:t>
      </w:r>
      <w:r w:rsidR="00580A4D">
        <w:rPr>
          <w:rFonts w:ascii="Calibri" w:hAnsi="Calibri" w:cs="Calibri"/>
          <w:sz w:val="22"/>
          <w:szCs w:val="22"/>
        </w:rPr>
        <w:t>ures</w:t>
      </w:r>
      <w:r w:rsidRPr="008C10BD">
        <w:rPr>
          <w:rFonts w:ascii="Calibri" w:hAnsi="Calibri" w:cs="Calibri"/>
          <w:sz w:val="22"/>
          <w:szCs w:val="22"/>
        </w:rPr>
        <w:t xml:space="preserve"> 4a to c).</w:t>
      </w:r>
    </w:p>
    <w:p w14:paraId="0829AD70" w14:textId="77777777" w:rsid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>The patient was informed about various therapeutic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approaches (direct composite restoration, ceramic veneer,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full ceramic crown, PFM crown) including their respective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advantages and disadvantages and associated costs.</w:t>
      </w:r>
    </w:p>
    <w:p w14:paraId="4D33BD22" w14:textId="77777777" w:rsid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>The patient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decided in favo</w:t>
      </w:r>
      <w:r>
        <w:rPr>
          <w:rFonts w:ascii="Calibri" w:hAnsi="Calibri" w:cs="Calibri"/>
          <w:sz w:val="22"/>
          <w:szCs w:val="22"/>
        </w:rPr>
        <w:t>u</w:t>
      </w:r>
      <w:r w:rsidRPr="009676F4">
        <w:rPr>
          <w:rFonts w:ascii="Calibri" w:hAnsi="Calibri" w:cs="Calibri"/>
          <w:sz w:val="22"/>
          <w:szCs w:val="22"/>
        </w:rPr>
        <w:t>r of an adhesively luted glass ceramic crown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made of veneered lithium-disilicate ceramics.</w:t>
      </w:r>
    </w:p>
    <w:p w14:paraId="44A7A602" w14:textId="77777777" w:rsid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>This restoration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type can be recommended as evidence-based treatment in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anterior region.</w:t>
      </w:r>
    </w:p>
    <w:p w14:paraId="48324965" w14:textId="72236259" w:rsidR="00580A4D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>In the literature, survival rates of between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 xml:space="preserve">93.8% and 96.8% are reported at </w:t>
      </w:r>
      <w:r>
        <w:rPr>
          <w:rFonts w:ascii="Calibri" w:hAnsi="Calibri" w:cs="Calibri"/>
          <w:sz w:val="22"/>
          <w:szCs w:val="22"/>
        </w:rPr>
        <w:t>five</w:t>
      </w:r>
      <w:r w:rsidRPr="009676F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eight</w:t>
      </w:r>
      <w:r w:rsidRPr="009676F4">
        <w:rPr>
          <w:rFonts w:ascii="Calibri" w:hAnsi="Calibri" w:cs="Calibri"/>
          <w:sz w:val="22"/>
          <w:szCs w:val="22"/>
        </w:rPr>
        <w:t xml:space="preserve"> or 10</w:t>
      </w:r>
      <w:r>
        <w:rPr>
          <w:rFonts w:ascii="Calibri" w:hAnsi="Calibri" w:cs="Calibri"/>
          <w:sz w:val="22"/>
          <w:szCs w:val="22"/>
        </w:rPr>
        <w:t>-</w:t>
      </w:r>
      <w:r w:rsidRPr="009676F4">
        <w:rPr>
          <w:rFonts w:ascii="Calibri" w:hAnsi="Calibri" w:cs="Calibri"/>
          <w:sz w:val="22"/>
          <w:szCs w:val="22"/>
        </w:rPr>
        <w:t>year observation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periods</w:t>
      </w:r>
      <w:r>
        <w:rPr>
          <w:rFonts w:ascii="Calibri" w:hAnsi="Calibri" w:cs="Calibri"/>
          <w:sz w:val="22"/>
          <w:szCs w:val="22"/>
        </w:rPr>
        <w:t>.</w:t>
      </w:r>
    </w:p>
    <w:p w14:paraId="01D19A43" w14:textId="77777777" w:rsid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>After completion of the root canal treatment, a long-term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provisional build-up of the tooth was carried out with an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adhesive direct composite restoration (Fig</w:t>
      </w:r>
      <w:r>
        <w:rPr>
          <w:rFonts w:ascii="Calibri" w:hAnsi="Calibri" w:cs="Calibri"/>
          <w:sz w:val="22"/>
          <w:szCs w:val="22"/>
        </w:rPr>
        <w:t>ures</w:t>
      </w:r>
      <w:r w:rsidRPr="009676F4">
        <w:rPr>
          <w:rFonts w:ascii="Calibri" w:hAnsi="Calibri" w:cs="Calibri"/>
          <w:sz w:val="22"/>
          <w:szCs w:val="22"/>
        </w:rPr>
        <w:t xml:space="preserve"> 5a and b) in order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to spare the patient a preparation and impressions until the soft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tissue situation had completely healed.</w:t>
      </w:r>
    </w:p>
    <w:p w14:paraId="0F46EA83" w14:textId="77777777" w:rsid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>After a waiting period of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3 months, a new clinical examination was carried out, in which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 xml:space="preserve">the tooth </w:t>
      </w:r>
      <w:r>
        <w:rPr>
          <w:rFonts w:ascii="Calibri" w:hAnsi="Calibri" w:cs="Calibri"/>
          <w:sz w:val="22"/>
          <w:szCs w:val="22"/>
        </w:rPr>
        <w:t>UR</w:t>
      </w:r>
      <w:r w:rsidRPr="009676F4">
        <w:rPr>
          <w:rFonts w:ascii="Calibri" w:hAnsi="Calibri" w:cs="Calibri"/>
          <w:sz w:val="22"/>
          <w:szCs w:val="22"/>
        </w:rPr>
        <w:t>1 and its adjacent teeth, including the antagonists in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the lower jaw, were inconspicuous (Fig</w:t>
      </w:r>
      <w:r>
        <w:rPr>
          <w:rFonts w:ascii="Calibri" w:hAnsi="Calibri" w:cs="Calibri"/>
          <w:sz w:val="22"/>
          <w:szCs w:val="22"/>
        </w:rPr>
        <w:t>ure</w:t>
      </w:r>
      <w:r w:rsidRPr="009676F4">
        <w:rPr>
          <w:rFonts w:ascii="Calibri" w:hAnsi="Calibri" w:cs="Calibri"/>
          <w:sz w:val="22"/>
          <w:szCs w:val="22"/>
        </w:rPr>
        <w:t xml:space="preserve"> 6).</w:t>
      </w:r>
    </w:p>
    <w:p w14:paraId="7FD03D54" w14:textId="6E44331E" w:rsidR="009676F4" w:rsidRP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>The patient was asked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to present herself the next day for shade determination and in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general for dental aesthetic analysis in the dental laboratory</w:t>
      </w:r>
      <w:r>
        <w:rPr>
          <w:rFonts w:ascii="Calibri" w:hAnsi="Calibri" w:cs="Calibri"/>
          <w:sz w:val="22"/>
          <w:szCs w:val="22"/>
        </w:rPr>
        <w:t>.</w:t>
      </w:r>
    </w:p>
    <w:p w14:paraId="397855C1" w14:textId="77777777" w:rsid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>A basic requirement for accurate colo</w:t>
      </w:r>
      <w:r>
        <w:rPr>
          <w:rFonts w:ascii="Calibri" w:hAnsi="Calibri" w:cs="Calibri"/>
          <w:sz w:val="22"/>
          <w:szCs w:val="22"/>
        </w:rPr>
        <w:t>u</w:t>
      </w:r>
      <w:r w:rsidRPr="009676F4">
        <w:rPr>
          <w:rFonts w:ascii="Calibri" w:hAnsi="Calibri" w:cs="Calibri"/>
          <w:sz w:val="22"/>
          <w:szCs w:val="22"/>
        </w:rPr>
        <w:t>r determination is that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the teeth are not dehydrated, otherwise they appear lighter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 xml:space="preserve">and </w:t>
      </w:r>
      <w:proofErr w:type="gramStart"/>
      <w:r w:rsidRPr="009676F4">
        <w:rPr>
          <w:rFonts w:ascii="Calibri" w:hAnsi="Calibri" w:cs="Calibri"/>
          <w:sz w:val="22"/>
          <w:szCs w:val="22"/>
        </w:rPr>
        <w:t>more opaque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7C63E3B1" w14:textId="77777777" w:rsid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>As part of the aesthetic analysis by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dental technician, the distribution of the different shades of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colo</w:t>
      </w:r>
      <w:r>
        <w:rPr>
          <w:rFonts w:ascii="Calibri" w:hAnsi="Calibri" w:cs="Calibri"/>
          <w:sz w:val="22"/>
          <w:szCs w:val="22"/>
        </w:rPr>
        <w:t>u</w:t>
      </w:r>
      <w:r w:rsidRPr="009676F4">
        <w:rPr>
          <w:rFonts w:ascii="Calibri" w:hAnsi="Calibri" w:cs="Calibri"/>
          <w:sz w:val="22"/>
          <w:szCs w:val="22"/>
        </w:rPr>
        <w:t>r and translucent or opaque tooth areas in the area to be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restored is determined (Fig</w:t>
      </w:r>
      <w:r>
        <w:rPr>
          <w:rFonts w:ascii="Calibri" w:hAnsi="Calibri" w:cs="Calibri"/>
          <w:sz w:val="22"/>
          <w:szCs w:val="22"/>
        </w:rPr>
        <w:t>ures</w:t>
      </w:r>
      <w:r w:rsidRPr="009676F4">
        <w:rPr>
          <w:rFonts w:ascii="Calibri" w:hAnsi="Calibri" w:cs="Calibri"/>
          <w:sz w:val="22"/>
          <w:szCs w:val="22"/>
        </w:rPr>
        <w:t xml:space="preserve"> 7a to d).</w:t>
      </w:r>
    </w:p>
    <w:p w14:paraId="20AAD5F1" w14:textId="77777777" w:rsid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lastRenderedPageBreak/>
        <w:t>The age-appropriate design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of the restoration with corresponding individual characteristics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(</w:t>
      </w:r>
      <w:proofErr w:type="spellStart"/>
      <w:proofErr w:type="gramStart"/>
      <w:r w:rsidRPr="009676F4">
        <w:rPr>
          <w:rFonts w:ascii="Calibri" w:hAnsi="Calibri" w:cs="Calibri"/>
          <w:sz w:val="22"/>
          <w:szCs w:val="22"/>
        </w:rPr>
        <w:t>eg</w:t>
      </w:r>
      <w:proofErr w:type="spellEnd"/>
      <w:proofErr w:type="gramEnd"/>
      <w:r w:rsidRPr="009676F4">
        <w:rPr>
          <w:rFonts w:ascii="Calibri" w:hAnsi="Calibri" w:cs="Calibri"/>
          <w:sz w:val="22"/>
          <w:szCs w:val="22"/>
        </w:rPr>
        <w:t xml:space="preserve"> enamel cracks, white spots, mamelons, halo effect),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appropriate surface texture and the correct gloss level are also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analy</w:t>
      </w:r>
      <w:r>
        <w:rPr>
          <w:rFonts w:ascii="Calibri" w:hAnsi="Calibri" w:cs="Calibri"/>
          <w:sz w:val="22"/>
          <w:szCs w:val="22"/>
        </w:rPr>
        <w:t>s</w:t>
      </w:r>
      <w:r w:rsidRPr="009676F4">
        <w:rPr>
          <w:rFonts w:ascii="Calibri" w:hAnsi="Calibri" w:cs="Calibri"/>
          <w:sz w:val="22"/>
          <w:szCs w:val="22"/>
        </w:rPr>
        <w:t>ed.</w:t>
      </w:r>
    </w:p>
    <w:p w14:paraId="2057D516" w14:textId="597F9CB7" w:rsidR="009676F4" w:rsidRP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 xml:space="preserve">In principle, </w:t>
      </w:r>
      <w:r>
        <w:rPr>
          <w:rFonts w:ascii="Calibri" w:hAnsi="Calibri" w:cs="Calibri"/>
          <w:sz w:val="22"/>
          <w:szCs w:val="22"/>
        </w:rPr>
        <w:t>during</w:t>
      </w:r>
      <w:r w:rsidRPr="009676F4">
        <w:rPr>
          <w:rFonts w:ascii="Calibri" w:hAnsi="Calibri" w:cs="Calibri"/>
          <w:sz w:val="22"/>
          <w:szCs w:val="22"/>
        </w:rPr>
        <w:t xml:space="preserve"> the dental aesthetic analysis by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ceramist technician</w:t>
      </w:r>
      <w:r>
        <w:rPr>
          <w:rFonts w:ascii="Calibri" w:hAnsi="Calibri" w:cs="Calibri"/>
          <w:sz w:val="22"/>
          <w:szCs w:val="22"/>
        </w:rPr>
        <w:t>,</w:t>
      </w:r>
      <w:r w:rsidRPr="009676F4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‘</w:t>
      </w:r>
      <w:r w:rsidRPr="009676F4">
        <w:rPr>
          <w:rFonts w:ascii="Calibri" w:hAnsi="Calibri" w:cs="Calibri"/>
          <w:sz w:val="22"/>
          <w:szCs w:val="22"/>
        </w:rPr>
        <w:t>virtual layering</w:t>
      </w:r>
      <w:r>
        <w:rPr>
          <w:rFonts w:ascii="Calibri" w:hAnsi="Calibri" w:cs="Calibri"/>
          <w:sz w:val="22"/>
          <w:szCs w:val="22"/>
        </w:rPr>
        <w:t>’</w:t>
      </w:r>
      <w:r w:rsidRPr="009676F4">
        <w:rPr>
          <w:rFonts w:ascii="Calibri" w:hAnsi="Calibri" w:cs="Calibri"/>
          <w:sz w:val="22"/>
          <w:szCs w:val="22"/>
        </w:rPr>
        <w:t xml:space="preserve"> of the restoration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>carried out</w:t>
      </w:r>
      <w:r w:rsidRPr="009676F4">
        <w:rPr>
          <w:rFonts w:ascii="Calibri" w:hAnsi="Calibri" w:cs="Calibri"/>
          <w:sz w:val="22"/>
          <w:szCs w:val="22"/>
        </w:rPr>
        <w:t>, with determination of the necessary ceramic masses.</w:t>
      </w:r>
    </w:p>
    <w:p w14:paraId="2F088A1E" w14:textId="77777777" w:rsid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 xml:space="preserve">The result of this </w:t>
      </w:r>
      <w:r>
        <w:rPr>
          <w:rFonts w:ascii="Calibri" w:hAnsi="Calibri" w:cs="Calibri"/>
          <w:sz w:val="22"/>
          <w:szCs w:val="22"/>
        </w:rPr>
        <w:t>‘</w:t>
      </w:r>
      <w:r w:rsidRPr="009676F4">
        <w:rPr>
          <w:rFonts w:ascii="Calibri" w:hAnsi="Calibri" w:cs="Calibri"/>
          <w:sz w:val="22"/>
          <w:szCs w:val="22"/>
        </w:rPr>
        <w:t>virtual layering</w:t>
      </w:r>
      <w:r>
        <w:rPr>
          <w:rFonts w:ascii="Calibri" w:hAnsi="Calibri" w:cs="Calibri"/>
          <w:sz w:val="22"/>
          <w:szCs w:val="22"/>
        </w:rPr>
        <w:t>’</w:t>
      </w:r>
      <w:r w:rsidRPr="009676F4">
        <w:rPr>
          <w:rFonts w:ascii="Calibri" w:hAnsi="Calibri" w:cs="Calibri"/>
          <w:sz w:val="22"/>
          <w:szCs w:val="22"/>
        </w:rPr>
        <w:t xml:space="preserve"> is recorded in the ceramic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76F4">
        <w:rPr>
          <w:rFonts w:ascii="Calibri" w:hAnsi="Calibri" w:cs="Calibri"/>
          <w:sz w:val="22"/>
          <w:szCs w:val="22"/>
        </w:rPr>
        <w:t>buildup</w:t>
      </w:r>
      <w:proofErr w:type="spellEnd"/>
      <w:r w:rsidRPr="009676F4">
        <w:rPr>
          <w:rFonts w:ascii="Calibri" w:hAnsi="Calibri" w:cs="Calibri"/>
          <w:sz w:val="22"/>
          <w:szCs w:val="22"/>
        </w:rPr>
        <w:t xml:space="preserve"> scheme (Fig</w:t>
      </w:r>
      <w:r>
        <w:rPr>
          <w:rFonts w:ascii="Calibri" w:hAnsi="Calibri" w:cs="Calibri"/>
          <w:sz w:val="22"/>
          <w:szCs w:val="22"/>
        </w:rPr>
        <w:t xml:space="preserve">ure </w:t>
      </w:r>
      <w:r w:rsidRPr="009676F4">
        <w:rPr>
          <w:rFonts w:ascii="Calibri" w:hAnsi="Calibri" w:cs="Calibri"/>
          <w:sz w:val="22"/>
          <w:szCs w:val="22"/>
        </w:rPr>
        <w:t>8).</w:t>
      </w:r>
    </w:p>
    <w:p w14:paraId="1A1BF047" w14:textId="77777777" w:rsid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 xml:space="preserve">This procedure is </w:t>
      </w:r>
      <w:r>
        <w:rPr>
          <w:rFonts w:ascii="Calibri" w:hAnsi="Calibri" w:cs="Calibri"/>
          <w:sz w:val="22"/>
          <w:szCs w:val="22"/>
        </w:rPr>
        <w:t>carried out</w:t>
      </w:r>
      <w:r w:rsidRPr="009676F4">
        <w:rPr>
          <w:rFonts w:ascii="Calibri" w:hAnsi="Calibri" w:cs="Calibri"/>
          <w:sz w:val="22"/>
          <w:szCs w:val="22"/>
        </w:rPr>
        <w:t xml:space="preserve"> on site in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 xml:space="preserve">dental laboratory under ideal lighting conditions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9676F4">
        <w:rPr>
          <w:rFonts w:ascii="Calibri" w:hAnsi="Calibri" w:cs="Calibri"/>
          <w:sz w:val="22"/>
          <w:szCs w:val="22"/>
        </w:rPr>
        <w:t>which are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 xml:space="preserve">often not found in dental practices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9676F4">
        <w:rPr>
          <w:rFonts w:ascii="Calibri" w:hAnsi="Calibri" w:cs="Calibri"/>
          <w:sz w:val="22"/>
          <w:szCs w:val="22"/>
        </w:rPr>
        <w:t>by the ceramist technician,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who will ultimately also fabricate the restorations.</w:t>
      </w:r>
    </w:p>
    <w:p w14:paraId="17BD81EC" w14:textId="77777777" w:rsid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>If the colo</w:t>
      </w:r>
      <w:r>
        <w:rPr>
          <w:rFonts w:ascii="Calibri" w:hAnsi="Calibri" w:cs="Calibri"/>
          <w:sz w:val="22"/>
          <w:szCs w:val="22"/>
        </w:rPr>
        <w:t>u</w:t>
      </w:r>
      <w:r w:rsidRPr="009676F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analysis is performed directly by the dental technician and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not by the dentist or other practice staff, there is usually no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misunderstanding and the responsibilities for this important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aspect in the treatment process are clearly assigned.</w:t>
      </w:r>
    </w:p>
    <w:p w14:paraId="6C09FD54" w14:textId="77777777" w:rsidR="009676F4" w:rsidRDefault="009676F4" w:rsidP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>Such a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procedure eliminates the risk of communication breakdowns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and prevents valuable time being spent at the dentist's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chair on this sometimes longer-lasting and, from the dentist's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point of view, unproductive step.</w:t>
      </w:r>
    </w:p>
    <w:p w14:paraId="61B6B3E1" w14:textId="77777777" w:rsidR="00E26A5E" w:rsidRDefault="009676F4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9676F4">
        <w:rPr>
          <w:rFonts w:ascii="Calibri" w:hAnsi="Calibri" w:cs="Calibri"/>
          <w:sz w:val="22"/>
          <w:szCs w:val="22"/>
        </w:rPr>
        <w:t>Only the direct contact</w:t>
      </w:r>
      <w:r>
        <w:rPr>
          <w:rFonts w:ascii="Calibri" w:hAnsi="Calibri" w:cs="Calibri"/>
          <w:sz w:val="22"/>
          <w:szCs w:val="22"/>
        </w:rPr>
        <w:t xml:space="preserve"> </w:t>
      </w:r>
      <w:r w:rsidRPr="009676F4">
        <w:rPr>
          <w:rFonts w:ascii="Calibri" w:hAnsi="Calibri" w:cs="Calibri"/>
          <w:sz w:val="22"/>
          <w:szCs w:val="22"/>
        </w:rPr>
        <w:t>with the patient enables the dental technician to produce</w:t>
      </w:r>
      <w:r>
        <w:rPr>
          <w:rFonts w:ascii="Calibri" w:hAnsi="Calibri" w:cs="Calibri"/>
          <w:sz w:val="22"/>
          <w:szCs w:val="22"/>
        </w:rPr>
        <w:t xml:space="preserve"> </w:t>
      </w:r>
      <w:r w:rsidR="00E26A5E" w:rsidRPr="00E26A5E">
        <w:rPr>
          <w:rFonts w:ascii="Calibri" w:hAnsi="Calibri" w:cs="Calibri"/>
          <w:sz w:val="22"/>
          <w:szCs w:val="22"/>
        </w:rPr>
        <w:t>an aesthetically perfect matching ceramic</w:t>
      </w:r>
      <w:r w:rsidR="00E26A5E">
        <w:rPr>
          <w:rFonts w:ascii="Calibri" w:hAnsi="Calibri" w:cs="Calibri"/>
          <w:sz w:val="22"/>
          <w:szCs w:val="22"/>
        </w:rPr>
        <w:t xml:space="preserve"> </w:t>
      </w:r>
      <w:r w:rsidR="00E26A5E" w:rsidRPr="00E26A5E">
        <w:rPr>
          <w:rFonts w:ascii="Calibri" w:hAnsi="Calibri" w:cs="Calibri"/>
          <w:sz w:val="22"/>
          <w:szCs w:val="22"/>
        </w:rPr>
        <w:t>crown.</w:t>
      </w:r>
    </w:p>
    <w:p w14:paraId="4100F16A" w14:textId="77777777" w:rsid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It is optimal if this analysis is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performed before treatment start</w:t>
      </w:r>
      <w:r>
        <w:rPr>
          <w:rFonts w:ascii="Calibri" w:hAnsi="Calibri" w:cs="Calibri"/>
          <w:sz w:val="22"/>
          <w:szCs w:val="22"/>
        </w:rPr>
        <w:t>s</w:t>
      </w:r>
      <w:r w:rsidRPr="00E26A5E">
        <w:rPr>
          <w:rFonts w:ascii="Calibri" w:hAnsi="Calibri" w:cs="Calibri"/>
          <w:sz w:val="22"/>
          <w:szCs w:val="22"/>
        </w:rPr>
        <w:t>.</w:t>
      </w:r>
    </w:p>
    <w:p w14:paraId="44B72452" w14:textId="77777777" w:rsid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This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allows the dental technician to get his own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impression of the initial situation and also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to query unfiltered the patient's expectations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of the new restorations.</w:t>
      </w:r>
    </w:p>
    <w:p w14:paraId="5ACCBD52" w14:textId="77777777" w:rsid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A patient-specific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optimal tooth position and shape of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restoration is sought.</w:t>
      </w:r>
    </w:p>
    <w:p w14:paraId="6E463685" w14:textId="77777777" w:rsid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Implementation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 xml:space="preserve">of the individual functional and </w:t>
      </w:r>
      <w:r>
        <w:rPr>
          <w:rFonts w:ascii="Calibri" w:hAnsi="Calibri" w:cs="Calibri"/>
          <w:sz w:val="22"/>
          <w:szCs w:val="22"/>
        </w:rPr>
        <w:t>a</w:t>
      </w:r>
      <w:r w:rsidRPr="00E26A5E">
        <w:rPr>
          <w:rFonts w:ascii="Calibri" w:hAnsi="Calibri" w:cs="Calibri"/>
          <w:sz w:val="22"/>
          <w:szCs w:val="22"/>
        </w:rPr>
        <w:t>esthetic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optimum for each patient thus requires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close collaboration with the speciali</w:t>
      </w:r>
      <w:r>
        <w:rPr>
          <w:rFonts w:ascii="Calibri" w:hAnsi="Calibri" w:cs="Calibri"/>
          <w:sz w:val="22"/>
          <w:szCs w:val="22"/>
        </w:rPr>
        <w:t>s</w:t>
      </w:r>
      <w:r w:rsidRPr="00E26A5E"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dental technician from the beginning of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 xml:space="preserve">planning phase. </w:t>
      </w:r>
    </w:p>
    <w:p w14:paraId="34A3B580" w14:textId="5D40D5E2" w:rsidR="00E26A5E" w:rsidRP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The independent aesthetic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analysis of the intraoral situation by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 xml:space="preserve">ceramist is thus a basic </w:t>
      </w:r>
      <w:r>
        <w:rPr>
          <w:rFonts w:ascii="Calibri" w:hAnsi="Calibri" w:cs="Calibri"/>
          <w:sz w:val="22"/>
          <w:szCs w:val="22"/>
        </w:rPr>
        <w:t>r</w:t>
      </w:r>
      <w:r w:rsidRPr="00E26A5E">
        <w:rPr>
          <w:rFonts w:ascii="Calibri" w:hAnsi="Calibri" w:cs="Calibri"/>
          <w:sz w:val="22"/>
          <w:szCs w:val="22"/>
        </w:rPr>
        <w:t>equirement for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success.</w:t>
      </w:r>
    </w:p>
    <w:p w14:paraId="6F443021" w14:textId="77777777" w:rsid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14:paraId="0776CBE4" w14:textId="1B5A38DD" w:rsidR="00E26A5E" w:rsidRP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sz w:val="22"/>
          <w:szCs w:val="22"/>
        </w:rPr>
      </w:pPr>
      <w:r w:rsidRPr="00E26A5E">
        <w:rPr>
          <w:rFonts w:ascii="Calibri" w:hAnsi="Calibri" w:cs="Calibri"/>
          <w:b/>
          <w:bCs/>
          <w:sz w:val="22"/>
          <w:szCs w:val="22"/>
        </w:rPr>
        <w:t>Tooth preparation</w:t>
      </w:r>
    </w:p>
    <w:p w14:paraId="5280D58F" w14:textId="2CC49225" w:rsidR="009676F4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 xml:space="preserve">In the next appointment, the tooth </w:t>
      </w:r>
      <w:r>
        <w:rPr>
          <w:rFonts w:ascii="Calibri" w:hAnsi="Calibri" w:cs="Calibri"/>
          <w:sz w:val="22"/>
          <w:szCs w:val="22"/>
        </w:rPr>
        <w:t>UR</w:t>
      </w:r>
      <w:r w:rsidRPr="00E26A5E">
        <w:rPr>
          <w:rFonts w:ascii="Calibri" w:hAnsi="Calibri" w:cs="Calibri"/>
          <w:sz w:val="22"/>
          <w:szCs w:val="22"/>
        </w:rPr>
        <w:t>1 was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prepared for a full ceramic crown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with a circumferential shoulder with rounded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inner edges (Fig</w:t>
      </w:r>
      <w:r>
        <w:rPr>
          <w:rFonts w:ascii="Calibri" w:hAnsi="Calibri" w:cs="Calibri"/>
          <w:sz w:val="22"/>
          <w:szCs w:val="22"/>
        </w:rPr>
        <w:t>ures</w:t>
      </w:r>
      <w:r w:rsidRPr="00E26A5E">
        <w:rPr>
          <w:rFonts w:ascii="Calibri" w:hAnsi="Calibri" w:cs="Calibri"/>
          <w:sz w:val="22"/>
          <w:szCs w:val="22"/>
        </w:rPr>
        <w:t xml:space="preserve"> 9a to c).</w:t>
      </w:r>
    </w:p>
    <w:p w14:paraId="59EA9722" w14:textId="77777777" w:rsid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The strength of all-ceramic restorations is determined by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type of ceramic used with the resulting inherent mechanical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stability of the respective ceramic material.</w:t>
      </w:r>
    </w:p>
    <w:p w14:paraId="6284EB4C" w14:textId="77777777" w:rsid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Furthermore,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fracture strength is determined by the geometry of the restoration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and thus by the shape of the cavity or crown preparation.</w:t>
      </w:r>
    </w:p>
    <w:p w14:paraId="4C50A41E" w14:textId="77777777" w:rsid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basic principle of preparation design for all-ceramic restorations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avoids tensile stresses in the material as much as possible and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loads the restoration primarily in compression mode by an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adequate preparation geometry.</w:t>
      </w:r>
    </w:p>
    <w:p w14:paraId="599340AD" w14:textId="4520E682" w:rsidR="00E26A5E" w:rsidRP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Fracture strength of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restorations is determined by size, volume, shape and surface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characteristics of the ceramic material and additionally by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structural inhomogeneities introduced during the manufacturing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process.</w:t>
      </w:r>
    </w:p>
    <w:p w14:paraId="0C275EF3" w14:textId="065DABC2" w:rsidR="00E26A5E" w:rsidRP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The dentist must be aware of the fact that the shape and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finish of the tooth preparation have a major impact on the</w:t>
      </w:r>
      <w:r w:rsidRPr="00E26A5E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clinical success and longevity of all-ceramic restorations</w:t>
      </w:r>
      <w:r w:rsidRPr="00E26A5E">
        <w:rPr>
          <w:rFonts w:ascii="Calibri" w:hAnsi="Calibri" w:cs="Calibri"/>
          <w:sz w:val="22"/>
          <w:szCs w:val="22"/>
        </w:rPr>
        <w:t>.</w:t>
      </w:r>
    </w:p>
    <w:p w14:paraId="1DA32550" w14:textId="79F1EFEE" w:rsidR="00E26A5E" w:rsidRP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The preparation should exhibit a retention form and resistance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form optimal for a ceramic crown:</w:t>
      </w:r>
    </w:p>
    <w:p w14:paraId="378FF838" w14:textId="77777777" w:rsidR="00E26A5E" w:rsidRDefault="00E26A5E" w:rsidP="00E26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lastRenderedPageBreak/>
        <w:t>H</w:t>
      </w:r>
      <w:r w:rsidRPr="00E26A5E">
        <w:rPr>
          <w:rFonts w:ascii="Calibri" w:hAnsi="Calibri" w:cs="Calibri"/>
          <w:sz w:val="22"/>
          <w:szCs w:val="22"/>
        </w:rPr>
        <w:t>eight of prepared tooth (abutment height) minimum</w:t>
      </w:r>
      <w:r w:rsidRPr="00E26A5E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4mm</w:t>
      </w:r>
    </w:p>
    <w:p w14:paraId="17492156" w14:textId="77777777" w:rsidR="00E26A5E" w:rsidRDefault="00E26A5E" w:rsidP="00E26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O</w:t>
      </w:r>
      <w:r w:rsidRPr="00E26A5E">
        <w:rPr>
          <w:rFonts w:ascii="Calibri" w:hAnsi="Calibri" w:cs="Calibri"/>
          <w:sz w:val="22"/>
          <w:szCs w:val="22"/>
        </w:rPr>
        <w:t>cclusal convergence angle between 6 and 10 degrees</w:t>
      </w:r>
    </w:p>
    <w:p w14:paraId="2DCC368B" w14:textId="77777777" w:rsidR="00E26A5E" w:rsidRDefault="00E26A5E" w:rsidP="00E26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F</w:t>
      </w:r>
      <w:r w:rsidRPr="00E26A5E">
        <w:rPr>
          <w:rFonts w:ascii="Calibri" w:hAnsi="Calibri" w:cs="Calibri"/>
          <w:sz w:val="22"/>
          <w:szCs w:val="22"/>
        </w:rPr>
        <w:t>inish line: circumferential shoulder with rounded inner</w:t>
      </w:r>
      <w:r w:rsidRPr="00E26A5E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edges or obvious deep chamfer with 1mm width</w:t>
      </w:r>
    </w:p>
    <w:p w14:paraId="70973D40" w14:textId="77777777" w:rsidR="00E26A5E" w:rsidRDefault="00E26A5E" w:rsidP="00E26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I</w:t>
      </w:r>
      <w:r w:rsidRPr="00E26A5E">
        <w:rPr>
          <w:rFonts w:ascii="Calibri" w:hAnsi="Calibri" w:cs="Calibri"/>
          <w:sz w:val="22"/>
          <w:szCs w:val="22"/>
        </w:rPr>
        <w:t>ncisal/occlusal reduction of 1.5-2.0mm (adhesively</w:t>
      </w:r>
      <w:r w:rsidRPr="00E26A5E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luted full contour lithium-disilicate crown: minimum</w:t>
      </w:r>
      <w:r w:rsidRPr="00E26A5E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1.0mm)</w:t>
      </w:r>
    </w:p>
    <w:p w14:paraId="529D7D88" w14:textId="77777777" w:rsidR="00E26A5E" w:rsidRDefault="00E26A5E" w:rsidP="00E26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A</w:t>
      </w:r>
      <w:r w:rsidRPr="00E26A5E">
        <w:rPr>
          <w:rFonts w:ascii="Calibri" w:hAnsi="Calibri" w:cs="Calibri"/>
          <w:sz w:val="22"/>
          <w:szCs w:val="22"/>
        </w:rPr>
        <w:t>xial reduction depth (sufficient circular crown</w:t>
      </w:r>
      <w:r w:rsidRPr="00E26A5E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thickness) of 1.2-1.5mm</w:t>
      </w:r>
    </w:p>
    <w:p w14:paraId="6F6CD8F5" w14:textId="77777777" w:rsidR="00E26A5E" w:rsidRDefault="00E26A5E" w:rsidP="00E26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I</w:t>
      </w:r>
      <w:r w:rsidRPr="00E26A5E">
        <w:rPr>
          <w:rFonts w:ascii="Calibri" w:hAnsi="Calibri" w:cs="Calibri"/>
          <w:sz w:val="22"/>
          <w:szCs w:val="22"/>
        </w:rPr>
        <w:t>n the anterior region: a rounded incisal edge</w:t>
      </w:r>
    </w:p>
    <w:p w14:paraId="0CEFA8C7" w14:textId="77777777" w:rsidR="00E26A5E" w:rsidRDefault="00E26A5E" w:rsidP="00E26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R</w:t>
      </w:r>
      <w:r w:rsidRPr="00E26A5E">
        <w:rPr>
          <w:rFonts w:ascii="Calibri" w:hAnsi="Calibri" w:cs="Calibri"/>
          <w:sz w:val="22"/>
          <w:szCs w:val="22"/>
        </w:rPr>
        <w:t>ounded internal line angles and point angles</w:t>
      </w:r>
    </w:p>
    <w:p w14:paraId="7015A234" w14:textId="38B5CE6E" w:rsidR="00E26A5E" w:rsidRPr="00E26A5E" w:rsidRDefault="00E26A5E" w:rsidP="00E26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E26A5E">
        <w:rPr>
          <w:rFonts w:ascii="Calibri" w:hAnsi="Calibri" w:cs="Calibri"/>
          <w:sz w:val="22"/>
          <w:szCs w:val="22"/>
        </w:rPr>
        <w:t>mooth surface texture</w:t>
      </w:r>
      <w:r>
        <w:rPr>
          <w:rFonts w:ascii="Calibri" w:hAnsi="Calibri" w:cs="Calibri"/>
          <w:sz w:val="22"/>
          <w:szCs w:val="22"/>
        </w:rPr>
        <w:t>.</w:t>
      </w:r>
    </w:p>
    <w:p w14:paraId="08FCA7B8" w14:textId="77777777" w:rsidR="00E26A5E" w:rsidRP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Tooth substance removal was controlled in all dimensions.</w:t>
      </w:r>
    </w:p>
    <w:p w14:paraId="5292D391" w14:textId="1B7429F8" w:rsidR="00E26A5E" w:rsidRP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Attention was paid to the possibility of a sufficient palatal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layer thickness of the crown framework to be produced, even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 xml:space="preserve">in positions </w:t>
      </w:r>
      <w:r>
        <w:rPr>
          <w:rFonts w:ascii="Calibri" w:hAnsi="Calibri" w:cs="Calibri"/>
          <w:sz w:val="22"/>
          <w:szCs w:val="22"/>
        </w:rPr>
        <w:t>that</w:t>
      </w:r>
      <w:r w:rsidRPr="00E26A5E">
        <w:rPr>
          <w:rFonts w:ascii="Calibri" w:hAnsi="Calibri" w:cs="Calibri"/>
          <w:sz w:val="22"/>
          <w:szCs w:val="22"/>
        </w:rPr>
        <w:t xml:space="preserve"> the tooth occupies </w:t>
      </w:r>
      <w:r>
        <w:rPr>
          <w:rFonts w:ascii="Calibri" w:hAnsi="Calibri" w:cs="Calibri"/>
          <w:sz w:val="22"/>
          <w:szCs w:val="22"/>
        </w:rPr>
        <w:t>–</w:t>
      </w:r>
      <w:r w:rsidRPr="00E26A5E">
        <w:rPr>
          <w:rFonts w:ascii="Calibri" w:hAnsi="Calibri" w:cs="Calibri"/>
          <w:sz w:val="22"/>
          <w:szCs w:val="22"/>
        </w:rPr>
        <w:t xml:space="preserve"> in addition to the static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 xml:space="preserve">occlusion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E26A5E">
        <w:rPr>
          <w:rFonts w:ascii="Calibri" w:hAnsi="Calibri" w:cs="Calibri"/>
          <w:sz w:val="22"/>
          <w:szCs w:val="22"/>
        </w:rPr>
        <w:t>in dynamic occlusion (Fig</w:t>
      </w:r>
      <w:r>
        <w:rPr>
          <w:rFonts w:ascii="Calibri" w:hAnsi="Calibri" w:cs="Calibri"/>
          <w:sz w:val="22"/>
          <w:szCs w:val="22"/>
        </w:rPr>
        <w:t>ure</w:t>
      </w:r>
      <w:r w:rsidRPr="00E26A5E">
        <w:rPr>
          <w:rFonts w:ascii="Calibri" w:hAnsi="Calibri" w:cs="Calibri"/>
          <w:sz w:val="22"/>
          <w:szCs w:val="22"/>
        </w:rPr>
        <w:t xml:space="preserve"> 10).</w:t>
      </w:r>
    </w:p>
    <w:p w14:paraId="5A433AB6" w14:textId="527ABF0C" w:rsidR="009676F4" w:rsidRDefault="009676F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14:paraId="67A0C30F" w14:textId="77777777" w:rsidR="00E26A5E" w:rsidRP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sz w:val="22"/>
          <w:szCs w:val="22"/>
        </w:rPr>
      </w:pPr>
      <w:r w:rsidRPr="00E26A5E">
        <w:rPr>
          <w:rFonts w:ascii="Calibri" w:hAnsi="Calibri" w:cs="Calibri"/>
          <w:b/>
          <w:bCs/>
          <w:sz w:val="22"/>
          <w:szCs w:val="22"/>
        </w:rPr>
        <w:t>After tooth preparation</w:t>
      </w:r>
    </w:p>
    <w:p w14:paraId="6CFCF96B" w14:textId="77777777" w:rsidR="000878A4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 xml:space="preserve">During the fabrication of highly </w:t>
      </w:r>
      <w:r>
        <w:rPr>
          <w:rFonts w:ascii="Calibri" w:hAnsi="Calibri" w:cs="Calibri"/>
          <w:sz w:val="22"/>
          <w:szCs w:val="22"/>
        </w:rPr>
        <w:t>a</w:t>
      </w:r>
      <w:r w:rsidRPr="00E26A5E">
        <w:rPr>
          <w:rFonts w:ascii="Calibri" w:hAnsi="Calibri" w:cs="Calibri"/>
          <w:sz w:val="22"/>
          <w:szCs w:val="22"/>
        </w:rPr>
        <w:t>esthetic restorations,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influence of the shade of the prepared tooth on the final result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is a decisive aspect.</w:t>
      </w:r>
    </w:p>
    <w:p w14:paraId="443BF9BF" w14:textId="77777777" w:rsidR="000878A4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After finishing the crown preparation,</w:t>
      </w:r>
      <w:r w:rsidR="000878A4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the shade of the prepared tooth substance was documented</w:t>
      </w:r>
      <w:r w:rsidR="000878A4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by the dentist with a digital photo referencing to a special</w:t>
      </w:r>
      <w:r w:rsidR="000878A4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 xml:space="preserve">shade guide (IPS Natural Die Material shade guide, </w:t>
      </w:r>
      <w:proofErr w:type="spellStart"/>
      <w:r w:rsidRPr="00E26A5E">
        <w:rPr>
          <w:rFonts w:ascii="Calibri" w:hAnsi="Calibri" w:cs="Calibri"/>
          <w:sz w:val="22"/>
          <w:szCs w:val="22"/>
        </w:rPr>
        <w:t>Vivadent</w:t>
      </w:r>
      <w:proofErr w:type="spellEnd"/>
      <w:r w:rsidRPr="00E26A5E">
        <w:rPr>
          <w:rFonts w:ascii="Calibri" w:hAnsi="Calibri" w:cs="Calibri"/>
          <w:sz w:val="22"/>
          <w:szCs w:val="22"/>
        </w:rPr>
        <w:t>,</w:t>
      </w:r>
      <w:r w:rsidR="000878A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26A5E">
        <w:rPr>
          <w:rFonts w:ascii="Calibri" w:hAnsi="Calibri" w:cs="Calibri"/>
          <w:sz w:val="22"/>
          <w:szCs w:val="22"/>
        </w:rPr>
        <w:t>Schaan</w:t>
      </w:r>
      <w:proofErr w:type="spellEnd"/>
      <w:r w:rsidRPr="00E26A5E">
        <w:rPr>
          <w:rFonts w:ascii="Calibri" w:hAnsi="Calibri" w:cs="Calibri"/>
          <w:sz w:val="22"/>
          <w:szCs w:val="22"/>
        </w:rPr>
        <w:t>, Liechtenstein).</w:t>
      </w:r>
    </w:p>
    <w:p w14:paraId="7E1FEC37" w14:textId="77777777" w:rsidR="000878A4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The image file was then made available</w:t>
      </w:r>
      <w:r w:rsidR="000878A4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electronically to the dental laboratory.</w:t>
      </w:r>
    </w:p>
    <w:p w14:paraId="4A0012CA" w14:textId="67C14991" w:rsidR="00E26A5E" w:rsidRDefault="00E26A5E" w:rsidP="00E26A5E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26A5E">
        <w:rPr>
          <w:rFonts w:ascii="Calibri" w:hAnsi="Calibri" w:cs="Calibri"/>
          <w:sz w:val="22"/>
          <w:szCs w:val="22"/>
        </w:rPr>
        <w:t>This enables the</w:t>
      </w:r>
      <w:r w:rsidR="000878A4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 xml:space="preserve">technician </w:t>
      </w:r>
      <w:r w:rsidR="000878A4">
        <w:rPr>
          <w:rFonts w:ascii="Calibri" w:hAnsi="Calibri" w:cs="Calibri"/>
          <w:sz w:val="22"/>
          <w:szCs w:val="22"/>
        </w:rPr>
        <w:t>–</w:t>
      </w:r>
      <w:r w:rsidRPr="00E26A5E">
        <w:rPr>
          <w:rFonts w:ascii="Calibri" w:hAnsi="Calibri" w:cs="Calibri"/>
          <w:sz w:val="22"/>
          <w:szCs w:val="22"/>
        </w:rPr>
        <w:t xml:space="preserve"> who otherwise has no information about the colo</w:t>
      </w:r>
      <w:r w:rsidR="000878A4">
        <w:rPr>
          <w:rFonts w:ascii="Calibri" w:hAnsi="Calibri" w:cs="Calibri"/>
          <w:sz w:val="22"/>
          <w:szCs w:val="22"/>
        </w:rPr>
        <w:t>u</w:t>
      </w:r>
      <w:r w:rsidRPr="00E26A5E">
        <w:rPr>
          <w:rFonts w:ascii="Calibri" w:hAnsi="Calibri" w:cs="Calibri"/>
          <w:sz w:val="22"/>
          <w:szCs w:val="22"/>
        </w:rPr>
        <w:t>r</w:t>
      </w:r>
      <w:r w:rsidR="000878A4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 xml:space="preserve">of the tooth stump </w:t>
      </w:r>
      <w:r w:rsidR="000878A4">
        <w:rPr>
          <w:rFonts w:ascii="Calibri" w:hAnsi="Calibri" w:cs="Calibri"/>
          <w:sz w:val="22"/>
          <w:szCs w:val="22"/>
        </w:rPr>
        <w:t>–</w:t>
      </w:r>
      <w:r w:rsidRPr="00E26A5E">
        <w:rPr>
          <w:rFonts w:ascii="Calibri" w:hAnsi="Calibri" w:cs="Calibri"/>
          <w:sz w:val="22"/>
          <w:szCs w:val="22"/>
        </w:rPr>
        <w:t xml:space="preserve"> to fabricate a model die similar in colo</w:t>
      </w:r>
      <w:r w:rsidR="000878A4">
        <w:rPr>
          <w:rFonts w:ascii="Calibri" w:hAnsi="Calibri" w:cs="Calibri"/>
          <w:sz w:val="22"/>
          <w:szCs w:val="22"/>
        </w:rPr>
        <w:t>u</w:t>
      </w:r>
      <w:r w:rsidRPr="00E26A5E">
        <w:rPr>
          <w:rFonts w:ascii="Calibri" w:hAnsi="Calibri" w:cs="Calibri"/>
          <w:sz w:val="22"/>
          <w:szCs w:val="22"/>
        </w:rPr>
        <w:t>r</w:t>
      </w:r>
      <w:r w:rsidR="000878A4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to the prepared tooth of the patient, on the basis of which</w:t>
      </w:r>
      <w:r w:rsidR="000878A4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the correct shade, translucency and brightness values of the</w:t>
      </w:r>
      <w:r w:rsidR="000878A4">
        <w:rPr>
          <w:rFonts w:ascii="Calibri" w:hAnsi="Calibri" w:cs="Calibri"/>
          <w:sz w:val="22"/>
          <w:szCs w:val="22"/>
        </w:rPr>
        <w:t xml:space="preserve"> </w:t>
      </w:r>
      <w:r w:rsidRPr="00E26A5E">
        <w:rPr>
          <w:rFonts w:ascii="Calibri" w:hAnsi="Calibri" w:cs="Calibri"/>
          <w:sz w:val="22"/>
          <w:szCs w:val="22"/>
        </w:rPr>
        <w:t>all-ceramic restoration may be selected.</w:t>
      </w:r>
    </w:p>
    <w:p w14:paraId="362CA73B" w14:textId="77777777" w:rsid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878A4">
        <w:rPr>
          <w:rFonts w:ascii="Calibri" w:hAnsi="Calibri" w:cs="Calibri"/>
          <w:sz w:val="22"/>
          <w:szCs w:val="22"/>
        </w:rPr>
        <w:t>In order to achieve a perfect impression, the marginal gingiva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was displaced by insertion of a retraction cord to the sulcus (Fig</w:t>
      </w:r>
      <w:r>
        <w:rPr>
          <w:rFonts w:ascii="Calibri" w:hAnsi="Calibri" w:cs="Calibri"/>
          <w:sz w:val="22"/>
          <w:szCs w:val="22"/>
        </w:rPr>
        <w:t xml:space="preserve">ures </w:t>
      </w:r>
      <w:r w:rsidRPr="000878A4">
        <w:rPr>
          <w:rFonts w:ascii="Calibri" w:hAnsi="Calibri" w:cs="Calibri"/>
          <w:sz w:val="22"/>
          <w:szCs w:val="22"/>
        </w:rPr>
        <w:t>11a and b).</w:t>
      </w:r>
    </w:p>
    <w:p w14:paraId="145519EA" w14:textId="5CF88FC9" w:rsidR="000878A4" w:rsidRP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878A4">
        <w:rPr>
          <w:rFonts w:ascii="Calibri" w:hAnsi="Calibri" w:cs="Calibri"/>
          <w:sz w:val="22"/>
          <w:szCs w:val="22"/>
        </w:rPr>
        <w:t>After taking impressions of the prepared tooth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and the antagonistic dentition, an occlusion protocol with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78A4">
        <w:rPr>
          <w:rFonts w:ascii="Calibri" w:hAnsi="Calibri" w:cs="Calibri"/>
          <w:sz w:val="22"/>
          <w:szCs w:val="22"/>
        </w:rPr>
        <w:t>Shimstock</w:t>
      </w:r>
      <w:proofErr w:type="spellEnd"/>
      <w:r w:rsidRPr="000878A4">
        <w:rPr>
          <w:rFonts w:ascii="Calibri" w:hAnsi="Calibri" w:cs="Calibri"/>
          <w:sz w:val="22"/>
          <w:szCs w:val="22"/>
        </w:rPr>
        <w:t xml:space="preserve"> foil was made, as well as intermaxillary registration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 xml:space="preserve">by fabricating an interocclusal record in maximal </w:t>
      </w:r>
      <w:proofErr w:type="spellStart"/>
      <w:r w:rsidRPr="000878A4">
        <w:rPr>
          <w:rFonts w:ascii="Calibri" w:hAnsi="Calibri" w:cs="Calibri"/>
          <w:sz w:val="22"/>
          <w:szCs w:val="22"/>
        </w:rPr>
        <w:t>intercuspal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position and arbitrary transfer of the maxillary position using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 xml:space="preserve">a facebow record </w:t>
      </w:r>
      <w:r>
        <w:rPr>
          <w:rFonts w:ascii="Calibri" w:hAnsi="Calibri" w:cs="Calibri"/>
          <w:sz w:val="22"/>
          <w:szCs w:val="22"/>
        </w:rPr>
        <w:t>was</w:t>
      </w:r>
      <w:r w:rsidRPr="000878A4">
        <w:rPr>
          <w:rFonts w:ascii="Calibri" w:hAnsi="Calibri" w:cs="Calibri"/>
          <w:sz w:val="22"/>
          <w:szCs w:val="22"/>
        </w:rPr>
        <w:t xml:space="preserve"> performed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6B2297C" w14:textId="77777777" w:rsid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878A4">
        <w:rPr>
          <w:rFonts w:ascii="Calibri" w:hAnsi="Calibri" w:cs="Calibri"/>
          <w:sz w:val="22"/>
          <w:szCs w:val="22"/>
        </w:rPr>
        <w:t>A diagnostic template made from a gypsum duplicate of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analytical wax-up using a transparent polyethylene foil allows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the chairside fabrication of a direct provisional restoration with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correct dimensions and alignment (Fig</w:t>
      </w:r>
      <w:r>
        <w:rPr>
          <w:rFonts w:ascii="Calibri" w:hAnsi="Calibri" w:cs="Calibri"/>
          <w:sz w:val="22"/>
          <w:szCs w:val="22"/>
        </w:rPr>
        <w:t>ure</w:t>
      </w:r>
      <w:r w:rsidRPr="000878A4">
        <w:rPr>
          <w:rFonts w:ascii="Calibri" w:hAnsi="Calibri" w:cs="Calibri"/>
          <w:sz w:val="22"/>
          <w:szCs w:val="22"/>
        </w:rPr>
        <w:t xml:space="preserve"> 12a).</w:t>
      </w:r>
    </w:p>
    <w:p w14:paraId="58667E35" w14:textId="5AC7093C" w:rsidR="000878A4" w:rsidRP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878A4">
        <w:rPr>
          <w:rFonts w:ascii="Calibri" w:hAnsi="Calibri" w:cs="Calibri"/>
          <w:sz w:val="22"/>
          <w:szCs w:val="22"/>
        </w:rPr>
        <w:t>The provisional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 xml:space="preserve">was seated using </w:t>
      </w:r>
      <w:proofErr w:type="gramStart"/>
      <w:r w:rsidRPr="000878A4">
        <w:rPr>
          <w:rFonts w:ascii="Calibri" w:hAnsi="Calibri" w:cs="Calibri"/>
          <w:sz w:val="22"/>
          <w:szCs w:val="22"/>
        </w:rPr>
        <w:t>an</w:t>
      </w:r>
      <w:proofErr w:type="gramEnd"/>
      <w:r w:rsidRPr="000878A4">
        <w:rPr>
          <w:rFonts w:ascii="Calibri" w:hAnsi="Calibri" w:cs="Calibri"/>
          <w:sz w:val="22"/>
          <w:szCs w:val="22"/>
        </w:rPr>
        <w:t xml:space="preserve"> eugenol-free temporary cement (Fig</w:t>
      </w:r>
      <w:r>
        <w:rPr>
          <w:rFonts w:ascii="Calibri" w:hAnsi="Calibri" w:cs="Calibri"/>
          <w:sz w:val="22"/>
          <w:szCs w:val="22"/>
        </w:rPr>
        <w:t xml:space="preserve">ure </w:t>
      </w:r>
      <w:r w:rsidRPr="000878A4">
        <w:rPr>
          <w:rFonts w:ascii="Calibri" w:hAnsi="Calibri" w:cs="Calibri"/>
          <w:sz w:val="22"/>
          <w:szCs w:val="22"/>
        </w:rPr>
        <w:t>12b).</w:t>
      </w:r>
    </w:p>
    <w:p w14:paraId="1E1A7433" w14:textId="77777777" w:rsid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14:paraId="6F049F54" w14:textId="20BA173E" w:rsidR="000878A4" w:rsidRP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sz w:val="22"/>
          <w:szCs w:val="22"/>
        </w:rPr>
      </w:pPr>
      <w:r w:rsidRPr="000878A4">
        <w:rPr>
          <w:rFonts w:ascii="Calibri" w:hAnsi="Calibri" w:cs="Calibri"/>
          <w:b/>
          <w:bCs/>
          <w:sz w:val="22"/>
          <w:szCs w:val="22"/>
        </w:rPr>
        <w:t>Laboratory work</w:t>
      </w:r>
    </w:p>
    <w:p w14:paraId="146E960A" w14:textId="77777777" w:rsid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878A4">
        <w:rPr>
          <w:rFonts w:ascii="Calibri" w:hAnsi="Calibri" w:cs="Calibri"/>
          <w:sz w:val="22"/>
          <w:szCs w:val="22"/>
        </w:rPr>
        <w:t xml:space="preserve">In the dental laboratory, the ceramic crown for tooth </w:t>
      </w:r>
      <w:r>
        <w:rPr>
          <w:rFonts w:ascii="Calibri" w:hAnsi="Calibri" w:cs="Calibri"/>
          <w:sz w:val="22"/>
          <w:szCs w:val="22"/>
        </w:rPr>
        <w:t>UR</w:t>
      </w:r>
      <w:r w:rsidRPr="000878A4">
        <w:rPr>
          <w:rFonts w:ascii="Calibri" w:hAnsi="Calibri" w:cs="Calibri"/>
          <w:sz w:val="22"/>
          <w:szCs w:val="22"/>
        </w:rPr>
        <w:t>1 was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produced.</w:t>
      </w:r>
    </w:p>
    <w:p w14:paraId="63B2057A" w14:textId="77777777" w:rsid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878A4">
        <w:rPr>
          <w:rFonts w:ascii="Calibri" w:hAnsi="Calibri" w:cs="Calibri"/>
          <w:sz w:val="22"/>
          <w:szCs w:val="22"/>
        </w:rPr>
        <w:t>For this purpose, a crown framework made of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lithium-disilicate-reinforced high-strength glass ceramic was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pressed corresponding to the anatomically correct shape of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the respective tooth (Fig</w:t>
      </w:r>
      <w:r>
        <w:rPr>
          <w:rFonts w:ascii="Calibri" w:hAnsi="Calibri" w:cs="Calibri"/>
          <w:sz w:val="22"/>
          <w:szCs w:val="22"/>
        </w:rPr>
        <w:t>ure</w:t>
      </w:r>
      <w:r w:rsidRPr="000878A4">
        <w:rPr>
          <w:rFonts w:ascii="Calibri" w:hAnsi="Calibri" w:cs="Calibri"/>
          <w:sz w:val="22"/>
          <w:szCs w:val="22"/>
        </w:rPr>
        <w:t xml:space="preserve"> 13a).</w:t>
      </w:r>
    </w:p>
    <w:p w14:paraId="56BC83DF" w14:textId="694CEAFA" w:rsidR="000878A4" w:rsidRP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878A4">
        <w:rPr>
          <w:rFonts w:ascii="Calibri" w:hAnsi="Calibri" w:cs="Calibri"/>
          <w:sz w:val="22"/>
          <w:szCs w:val="22"/>
        </w:rPr>
        <w:t>This coping was subsequently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finali</w:t>
      </w:r>
      <w:r>
        <w:rPr>
          <w:rFonts w:ascii="Calibri" w:hAnsi="Calibri" w:cs="Calibri"/>
          <w:sz w:val="22"/>
          <w:szCs w:val="22"/>
        </w:rPr>
        <w:t>s</w:t>
      </w:r>
      <w:r w:rsidRPr="000878A4">
        <w:rPr>
          <w:rFonts w:ascii="Calibri" w:hAnsi="Calibri" w:cs="Calibri"/>
          <w:sz w:val="22"/>
          <w:szCs w:val="22"/>
        </w:rPr>
        <w:t>ed by individual veneering with layered porcelain (</w:t>
      </w:r>
      <w:proofErr w:type="spellStart"/>
      <w:r w:rsidRPr="000878A4">
        <w:rPr>
          <w:rFonts w:ascii="Calibri" w:hAnsi="Calibri" w:cs="Calibri"/>
          <w:sz w:val="22"/>
          <w:szCs w:val="22"/>
        </w:rPr>
        <w:t>presslayer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technique) (Fig</w:t>
      </w:r>
      <w:r>
        <w:rPr>
          <w:rFonts w:ascii="Calibri" w:hAnsi="Calibri" w:cs="Calibri"/>
          <w:sz w:val="22"/>
          <w:szCs w:val="22"/>
        </w:rPr>
        <w:t>ures</w:t>
      </w:r>
      <w:r w:rsidRPr="000878A4">
        <w:rPr>
          <w:rFonts w:ascii="Calibri" w:hAnsi="Calibri" w:cs="Calibri"/>
          <w:sz w:val="22"/>
          <w:szCs w:val="22"/>
        </w:rPr>
        <w:t xml:space="preserve"> 13b to g).</w:t>
      </w:r>
    </w:p>
    <w:p w14:paraId="3E50366F" w14:textId="77777777" w:rsid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14:paraId="0865047B" w14:textId="2669A79F" w:rsidR="000878A4" w:rsidRP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sz w:val="22"/>
          <w:szCs w:val="22"/>
        </w:rPr>
      </w:pPr>
      <w:r w:rsidRPr="000878A4">
        <w:rPr>
          <w:rFonts w:ascii="Calibri" w:hAnsi="Calibri" w:cs="Calibri"/>
          <w:b/>
          <w:bCs/>
          <w:sz w:val="22"/>
          <w:szCs w:val="22"/>
        </w:rPr>
        <w:t>Try-in and adhesive luting procedure</w:t>
      </w:r>
    </w:p>
    <w:p w14:paraId="6B53E63C" w14:textId="77777777" w:rsid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878A4">
        <w:rPr>
          <w:rFonts w:ascii="Calibri" w:hAnsi="Calibri" w:cs="Calibri"/>
          <w:sz w:val="22"/>
          <w:szCs w:val="22"/>
        </w:rPr>
        <w:t>One week after taking impressions, the final appointment was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scheduled.</w:t>
      </w:r>
    </w:p>
    <w:p w14:paraId="61EFA0AA" w14:textId="77777777" w:rsidR="000878A4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878A4">
        <w:rPr>
          <w:rFonts w:ascii="Calibri" w:hAnsi="Calibri" w:cs="Calibri"/>
          <w:sz w:val="22"/>
          <w:szCs w:val="22"/>
        </w:rPr>
        <w:t>After removal of the provisional restoration and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cleaning of the tooth with a rotating brush and fluoride-free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 xml:space="preserve">prophylaxis paste, the gingiva presented in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878A4">
        <w:rPr>
          <w:rFonts w:ascii="Calibri" w:hAnsi="Calibri" w:cs="Calibri"/>
          <w:sz w:val="22"/>
          <w:szCs w:val="22"/>
        </w:rPr>
        <w:t>healthy condition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(Fig</w:t>
      </w:r>
      <w:r>
        <w:rPr>
          <w:rFonts w:ascii="Calibri" w:hAnsi="Calibri" w:cs="Calibri"/>
          <w:sz w:val="22"/>
          <w:szCs w:val="22"/>
        </w:rPr>
        <w:t>ure</w:t>
      </w:r>
      <w:r w:rsidRPr="000878A4">
        <w:rPr>
          <w:rFonts w:ascii="Calibri" w:hAnsi="Calibri" w:cs="Calibri"/>
          <w:sz w:val="22"/>
          <w:szCs w:val="22"/>
        </w:rPr>
        <w:t xml:space="preserve"> 14).</w:t>
      </w:r>
    </w:p>
    <w:p w14:paraId="665BA57F" w14:textId="4986EE1C" w:rsidR="00C25BAA" w:rsidRDefault="000878A4" w:rsidP="000878A4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878A4">
        <w:rPr>
          <w:rFonts w:ascii="Calibri" w:hAnsi="Calibri" w:cs="Calibri"/>
          <w:sz w:val="22"/>
          <w:szCs w:val="22"/>
        </w:rPr>
        <w:t>Using colo</w:t>
      </w:r>
      <w:r w:rsidR="00EA6447">
        <w:rPr>
          <w:rFonts w:ascii="Calibri" w:hAnsi="Calibri" w:cs="Calibri"/>
          <w:sz w:val="22"/>
          <w:szCs w:val="22"/>
        </w:rPr>
        <w:t>u</w:t>
      </w:r>
      <w:r w:rsidRPr="000878A4">
        <w:rPr>
          <w:rFonts w:ascii="Calibri" w:hAnsi="Calibri" w:cs="Calibri"/>
          <w:sz w:val="22"/>
          <w:szCs w:val="22"/>
        </w:rPr>
        <w:t xml:space="preserve">red, </w:t>
      </w:r>
      <w:proofErr w:type="spellStart"/>
      <w:r w:rsidRPr="000878A4">
        <w:rPr>
          <w:rFonts w:ascii="Calibri" w:hAnsi="Calibri" w:cs="Calibri"/>
          <w:sz w:val="22"/>
          <w:szCs w:val="22"/>
        </w:rPr>
        <w:t>glycerin</w:t>
      </w:r>
      <w:proofErr w:type="spellEnd"/>
      <w:r w:rsidRPr="000878A4">
        <w:rPr>
          <w:rFonts w:ascii="Calibri" w:hAnsi="Calibri" w:cs="Calibri"/>
          <w:sz w:val="22"/>
          <w:szCs w:val="22"/>
        </w:rPr>
        <w:t>-based, t</w:t>
      </w:r>
      <w:r>
        <w:rPr>
          <w:rFonts w:ascii="Calibri" w:hAnsi="Calibri" w:cs="Calibri"/>
          <w:sz w:val="22"/>
          <w:szCs w:val="22"/>
        </w:rPr>
        <w:t>r</w:t>
      </w:r>
      <w:r w:rsidRPr="000878A4">
        <w:rPr>
          <w:rFonts w:ascii="Calibri" w:hAnsi="Calibri" w:cs="Calibri"/>
          <w:sz w:val="22"/>
          <w:szCs w:val="22"/>
        </w:rPr>
        <w:t>y-in pastes,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 xml:space="preserve">aesthetics of the ceramic crown was checked </w:t>
      </w:r>
      <w:proofErr w:type="spellStart"/>
      <w:r w:rsidRPr="000878A4">
        <w:rPr>
          <w:rFonts w:ascii="Calibri" w:hAnsi="Calibri" w:cs="Calibri"/>
          <w:sz w:val="22"/>
          <w:szCs w:val="22"/>
        </w:rPr>
        <w:t>iritraorally</w:t>
      </w:r>
      <w:proofErr w:type="spellEnd"/>
      <w:r w:rsidRPr="000878A4">
        <w:rPr>
          <w:rFonts w:ascii="Calibri" w:hAnsi="Calibri" w:cs="Calibri"/>
          <w:sz w:val="22"/>
          <w:szCs w:val="22"/>
        </w:rPr>
        <w:t xml:space="preserve"> with</w:t>
      </w:r>
      <w:r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reference to hydrated adjacent teeth and the correct shade of</w:t>
      </w:r>
      <w:r w:rsidR="00C25BAA"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the luting resin was determined.</w:t>
      </w:r>
    </w:p>
    <w:p w14:paraId="637D59FF" w14:textId="78ED3D43" w:rsidR="00C25BAA" w:rsidRPr="00C25BAA" w:rsidRDefault="000878A4" w:rsidP="00C25BAA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0878A4">
        <w:rPr>
          <w:rFonts w:ascii="Calibri" w:hAnsi="Calibri" w:cs="Calibri"/>
          <w:sz w:val="22"/>
          <w:szCs w:val="22"/>
        </w:rPr>
        <w:t>Subsequently, the precise</w:t>
      </w:r>
      <w:r w:rsidR="00C25BAA">
        <w:rPr>
          <w:rFonts w:ascii="Calibri" w:hAnsi="Calibri" w:cs="Calibri"/>
          <w:sz w:val="22"/>
          <w:szCs w:val="22"/>
        </w:rPr>
        <w:t xml:space="preserve"> </w:t>
      </w:r>
      <w:r w:rsidRPr="000878A4">
        <w:rPr>
          <w:rFonts w:ascii="Calibri" w:hAnsi="Calibri" w:cs="Calibri"/>
          <w:sz w:val="22"/>
          <w:szCs w:val="22"/>
        </w:rPr>
        <w:t>fit of the crown on the prepared tooth and quality of proximal</w:t>
      </w:r>
      <w:r w:rsidR="00C25BAA">
        <w:rPr>
          <w:rFonts w:ascii="Calibri" w:hAnsi="Calibri" w:cs="Calibri"/>
          <w:sz w:val="22"/>
          <w:szCs w:val="22"/>
        </w:rPr>
        <w:t xml:space="preserve"> </w:t>
      </w:r>
      <w:r w:rsidR="00C25BAA" w:rsidRPr="00C25BAA">
        <w:rPr>
          <w:rFonts w:ascii="Calibri" w:hAnsi="Calibri" w:cs="Calibri"/>
          <w:sz w:val="22"/>
          <w:szCs w:val="22"/>
        </w:rPr>
        <w:t>contacts were checked before minor functional interferences</w:t>
      </w:r>
      <w:r w:rsidR="00C25BAA">
        <w:rPr>
          <w:rFonts w:ascii="Calibri" w:hAnsi="Calibri" w:cs="Calibri"/>
          <w:sz w:val="22"/>
          <w:szCs w:val="22"/>
        </w:rPr>
        <w:t xml:space="preserve"> </w:t>
      </w:r>
      <w:r w:rsidR="00C25BAA" w:rsidRPr="00C25BAA">
        <w:rPr>
          <w:rFonts w:ascii="Calibri" w:hAnsi="Calibri" w:cs="Calibri"/>
          <w:sz w:val="22"/>
          <w:szCs w:val="22"/>
        </w:rPr>
        <w:t xml:space="preserve">during protrusive and </w:t>
      </w:r>
      <w:proofErr w:type="spellStart"/>
      <w:r w:rsidR="00C25BAA" w:rsidRPr="00C25BAA">
        <w:rPr>
          <w:rFonts w:ascii="Calibri" w:hAnsi="Calibri" w:cs="Calibri"/>
          <w:sz w:val="22"/>
          <w:szCs w:val="22"/>
        </w:rPr>
        <w:t>laterotrusive</w:t>
      </w:r>
      <w:proofErr w:type="spellEnd"/>
      <w:r w:rsidR="00C25BAA" w:rsidRPr="00C25BAA">
        <w:rPr>
          <w:rFonts w:ascii="Calibri" w:hAnsi="Calibri" w:cs="Calibri"/>
          <w:sz w:val="22"/>
          <w:szCs w:val="22"/>
        </w:rPr>
        <w:t xml:space="preserve"> movement paths were</w:t>
      </w:r>
      <w:r w:rsidR="00C25BAA">
        <w:rPr>
          <w:rFonts w:ascii="Calibri" w:hAnsi="Calibri" w:cs="Calibri"/>
          <w:sz w:val="22"/>
          <w:szCs w:val="22"/>
        </w:rPr>
        <w:t xml:space="preserve"> </w:t>
      </w:r>
      <w:r w:rsidR="00C25BAA" w:rsidRPr="00C25BAA">
        <w:rPr>
          <w:rFonts w:ascii="Calibri" w:hAnsi="Calibri" w:cs="Calibri"/>
          <w:sz w:val="22"/>
          <w:szCs w:val="22"/>
        </w:rPr>
        <w:t>eliminated.</w:t>
      </w:r>
    </w:p>
    <w:p w14:paraId="25F6BF2B" w14:textId="77777777" w:rsidR="00C25BAA" w:rsidRDefault="00C25BAA" w:rsidP="00C25BAA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C25BAA">
        <w:rPr>
          <w:rFonts w:ascii="Calibri" w:hAnsi="Calibri" w:cs="Calibri"/>
          <w:sz w:val="22"/>
          <w:szCs w:val="22"/>
        </w:rPr>
        <w:t>The method of cementation of the crown to the prepared</w:t>
      </w:r>
      <w:r>
        <w:rPr>
          <w:rFonts w:ascii="Calibri" w:hAnsi="Calibri" w:cs="Calibri"/>
          <w:sz w:val="22"/>
          <w:szCs w:val="22"/>
        </w:rPr>
        <w:t xml:space="preserve"> </w:t>
      </w:r>
      <w:r w:rsidRPr="00C25BAA">
        <w:rPr>
          <w:rFonts w:ascii="Calibri" w:hAnsi="Calibri" w:cs="Calibri"/>
          <w:sz w:val="22"/>
          <w:szCs w:val="22"/>
        </w:rPr>
        <w:t>tooth was by adhesive luting, as opposed to conventional</w:t>
      </w:r>
      <w:r>
        <w:rPr>
          <w:rFonts w:ascii="Calibri" w:hAnsi="Calibri" w:cs="Calibri"/>
          <w:sz w:val="22"/>
          <w:szCs w:val="22"/>
        </w:rPr>
        <w:t xml:space="preserve"> </w:t>
      </w:r>
      <w:r w:rsidRPr="00C25BAA">
        <w:rPr>
          <w:rFonts w:ascii="Calibri" w:hAnsi="Calibri" w:cs="Calibri"/>
          <w:sz w:val="22"/>
          <w:szCs w:val="22"/>
        </w:rPr>
        <w:t>cementation.</w:t>
      </w:r>
    </w:p>
    <w:p w14:paraId="6F933AB1" w14:textId="77777777" w:rsidR="00C25BAA" w:rsidRDefault="00C25BAA" w:rsidP="00C25BAA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C25BAA">
        <w:rPr>
          <w:rFonts w:ascii="Calibri" w:hAnsi="Calibri" w:cs="Calibri"/>
          <w:sz w:val="22"/>
          <w:szCs w:val="22"/>
        </w:rPr>
        <w:t>This gives a positive effect on the overall strength</w:t>
      </w:r>
      <w:r>
        <w:rPr>
          <w:rFonts w:ascii="Calibri" w:hAnsi="Calibri" w:cs="Calibri"/>
          <w:sz w:val="22"/>
          <w:szCs w:val="22"/>
        </w:rPr>
        <w:t xml:space="preserve"> </w:t>
      </w:r>
      <w:r w:rsidRPr="00C25BAA">
        <w:rPr>
          <w:rFonts w:ascii="Calibri" w:hAnsi="Calibri" w:cs="Calibri"/>
          <w:sz w:val="22"/>
          <w:szCs w:val="22"/>
        </w:rPr>
        <w:t>of the restoration, in particular for glass ceramic materials,</w:t>
      </w:r>
      <w:r>
        <w:rPr>
          <w:rFonts w:ascii="Calibri" w:hAnsi="Calibri" w:cs="Calibri"/>
          <w:sz w:val="22"/>
          <w:szCs w:val="22"/>
        </w:rPr>
        <w:t xml:space="preserve"> </w:t>
      </w:r>
      <w:r w:rsidRPr="00C25BAA">
        <w:rPr>
          <w:rFonts w:ascii="Calibri" w:hAnsi="Calibri" w:cs="Calibri"/>
          <w:sz w:val="22"/>
          <w:szCs w:val="22"/>
        </w:rPr>
        <w:t>which are more prone to bulk fracture and chipping effects</w:t>
      </w:r>
      <w:r>
        <w:rPr>
          <w:rFonts w:ascii="Calibri" w:hAnsi="Calibri" w:cs="Calibri"/>
          <w:sz w:val="22"/>
          <w:szCs w:val="22"/>
        </w:rPr>
        <w:t xml:space="preserve"> </w:t>
      </w:r>
      <w:r w:rsidRPr="00C25BAA">
        <w:rPr>
          <w:rFonts w:ascii="Calibri" w:hAnsi="Calibri" w:cs="Calibri"/>
          <w:sz w:val="22"/>
          <w:szCs w:val="22"/>
        </w:rPr>
        <w:t>than zirconia.</w:t>
      </w:r>
    </w:p>
    <w:p w14:paraId="4B1F536B" w14:textId="547B3346" w:rsidR="00C25BAA" w:rsidRPr="00C25BAA" w:rsidRDefault="00C25BAA" w:rsidP="00C25BAA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C25BAA">
        <w:rPr>
          <w:rFonts w:ascii="Calibri" w:hAnsi="Calibri" w:cs="Calibri"/>
          <w:sz w:val="22"/>
          <w:szCs w:val="22"/>
        </w:rPr>
        <w:t>Ceramic materials with fracture strength less than</w:t>
      </w:r>
      <w:r>
        <w:rPr>
          <w:rFonts w:ascii="Calibri" w:hAnsi="Calibri" w:cs="Calibri"/>
          <w:sz w:val="22"/>
          <w:szCs w:val="22"/>
        </w:rPr>
        <w:t xml:space="preserve"> </w:t>
      </w:r>
      <w:r w:rsidRPr="00C25BAA">
        <w:rPr>
          <w:rFonts w:ascii="Calibri" w:hAnsi="Calibri" w:cs="Calibri"/>
          <w:sz w:val="22"/>
          <w:szCs w:val="22"/>
        </w:rPr>
        <w:t>350MPa are not indicated for conventional cementation.</w:t>
      </w:r>
    </w:p>
    <w:p w14:paraId="3DD5094C" w14:textId="77777777" w:rsidR="00EA6447" w:rsidRDefault="00C25BAA" w:rsidP="00EA6447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C25BAA">
        <w:rPr>
          <w:rFonts w:ascii="Calibri" w:hAnsi="Calibri" w:cs="Calibri"/>
          <w:sz w:val="22"/>
          <w:szCs w:val="22"/>
        </w:rPr>
        <w:t>Among those are feldspathic porcelains and leucite-reinforced</w:t>
      </w:r>
      <w:r>
        <w:rPr>
          <w:rFonts w:ascii="Calibri" w:hAnsi="Calibri" w:cs="Calibri"/>
          <w:sz w:val="22"/>
          <w:szCs w:val="22"/>
        </w:rPr>
        <w:t xml:space="preserve"> </w:t>
      </w:r>
      <w:r w:rsidR="00EA6447" w:rsidRPr="00EA6447">
        <w:rPr>
          <w:rFonts w:ascii="Calibri" w:hAnsi="Calibri" w:cs="Calibri"/>
          <w:sz w:val="22"/>
          <w:szCs w:val="22"/>
        </w:rPr>
        <w:t>glass ceramics that have to be placed adhesively</w:t>
      </w:r>
      <w:r w:rsidR="00EA6447">
        <w:rPr>
          <w:rFonts w:ascii="Calibri" w:hAnsi="Calibri" w:cs="Calibri"/>
          <w:sz w:val="22"/>
          <w:szCs w:val="22"/>
        </w:rPr>
        <w:t xml:space="preserve"> </w:t>
      </w:r>
      <w:r w:rsidR="00EA6447" w:rsidRPr="00EA6447">
        <w:rPr>
          <w:rFonts w:ascii="Calibri" w:hAnsi="Calibri" w:cs="Calibri"/>
          <w:sz w:val="22"/>
          <w:szCs w:val="22"/>
        </w:rPr>
        <w:t>using bonding agents and luting resins.</w:t>
      </w:r>
    </w:p>
    <w:p w14:paraId="0181DD8E" w14:textId="0F4EDB0D" w:rsidR="00EA6447" w:rsidRPr="00EA6447" w:rsidRDefault="00EA6447" w:rsidP="00EA6447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A6447">
        <w:rPr>
          <w:rFonts w:ascii="Calibri" w:hAnsi="Calibri" w:cs="Calibri"/>
          <w:sz w:val="22"/>
          <w:szCs w:val="22"/>
        </w:rPr>
        <w:t>Due to the adhesive</w:t>
      </w:r>
      <w:r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bond between the ceramic restoration and enamel or dentin</w:t>
      </w:r>
      <w:r>
        <w:rPr>
          <w:rFonts w:ascii="Calibri" w:hAnsi="Calibri" w:cs="Calibri"/>
          <w:sz w:val="22"/>
          <w:szCs w:val="22"/>
        </w:rPr>
        <w:t>e</w:t>
      </w:r>
      <w:r w:rsidRPr="00EA644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a considerable increase in strength can be obtained because</w:t>
      </w:r>
      <w:r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the inner surface of the ceramic restoration no longer acts as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mechanical boundary line at which fracture causing cracks can</w:t>
      </w:r>
      <w:r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initiate due to tensile stresses.</w:t>
      </w:r>
    </w:p>
    <w:p w14:paraId="25E581FF" w14:textId="77777777" w:rsidR="00D62ECB" w:rsidRDefault="00EA6447" w:rsidP="00EA6447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A6447">
        <w:rPr>
          <w:rFonts w:ascii="Calibri" w:hAnsi="Calibri" w:cs="Calibri"/>
          <w:sz w:val="22"/>
          <w:szCs w:val="22"/>
        </w:rPr>
        <w:t>The adhesive cementation of ceramic restorations is a very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technique-sensitive procedure.</w:t>
      </w:r>
    </w:p>
    <w:p w14:paraId="2D38EEB8" w14:textId="77777777" w:rsidR="00D62ECB" w:rsidRDefault="00EA6447" w:rsidP="00EA6447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A6447">
        <w:rPr>
          <w:rFonts w:ascii="Calibri" w:hAnsi="Calibri" w:cs="Calibri"/>
          <w:sz w:val="22"/>
          <w:szCs w:val="22"/>
        </w:rPr>
        <w:t>In order to achieve a reliable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and long-lasting bond to the tooth structures, it is of utmost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importance to prepare this step carefully and to observe the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cementation protoco</w:t>
      </w:r>
      <w:r w:rsidR="00D62ECB">
        <w:rPr>
          <w:rFonts w:ascii="Calibri" w:hAnsi="Calibri" w:cs="Calibri"/>
          <w:sz w:val="22"/>
          <w:szCs w:val="22"/>
        </w:rPr>
        <w:t>l.</w:t>
      </w:r>
    </w:p>
    <w:p w14:paraId="6440B16E" w14:textId="77777777" w:rsidR="00D62ECB" w:rsidRDefault="00EA6447" w:rsidP="00EA6447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A6447">
        <w:rPr>
          <w:rFonts w:ascii="Calibri" w:hAnsi="Calibri" w:cs="Calibri"/>
          <w:sz w:val="22"/>
          <w:szCs w:val="22"/>
        </w:rPr>
        <w:t>Prior to the luting procedure, the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marginal gingiva was displaced to expose the complete shoulder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using a retraction cord (Fig</w:t>
      </w:r>
      <w:r w:rsidR="00D62ECB">
        <w:rPr>
          <w:rFonts w:ascii="Calibri" w:hAnsi="Calibri" w:cs="Calibri"/>
          <w:sz w:val="22"/>
          <w:szCs w:val="22"/>
        </w:rPr>
        <w:t>ure</w:t>
      </w:r>
      <w:r w:rsidRPr="00EA6447">
        <w:rPr>
          <w:rFonts w:ascii="Calibri" w:hAnsi="Calibri" w:cs="Calibri"/>
          <w:sz w:val="22"/>
          <w:szCs w:val="22"/>
        </w:rPr>
        <w:t xml:space="preserve"> 15).</w:t>
      </w:r>
    </w:p>
    <w:p w14:paraId="0ED2962D" w14:textId="77777777" w:rsidR="00D62ECB" w:rsidRDefault="00EA6447" w:rsidP="00EA6447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A6447">
        <w:rPr>
          <w:rFonts w:ascii="Calibri" w:hAnsi="Calibri" w:cs="Calibri"/>
          <w:sz w:val="22"/>
          <w:szCs w:val="22"/>
        </w:rPr>
        <w:t>Afterwards, the inner surfaces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of the lithium-disilicate glass ceramic crown were etched with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hydrofluoric acid for 20 s</w:t>
      </w:r>
      <w:r w:rsidR="00D62ECB">
        <w:rPr>
          <w:rFonts w:ascii="Calibri" w:hAnsi="Calibri" w:cs="Calibri"/>
          <w:sz w:val="22"/>
          <w:szCs w:val="22"/>
        </w:rPr>
        <w:t>econds</w:t>
      </w:r>
      <w:r w:rsidRPr="00EA6447">
        <w:rPr>
          <w:rFonts w:ascii="Calibri" w:hAnsi="Calibri" w:cs="Calibri"/>
          <w:sz w:val="22"/>
          <w:szCs w:val="22"/>
        </w:rPr>
        <w:t xml:space="preserve"> (Fig</w:t>
      </w:r>
      <w:r w:rsidR="00D62ECB">
        <w:rPr>
          <w:rFonts w:ascii="Calibri" w:hAnsi="Calibri" w:cs="Calibri"/>
          <w:sz w:val="22"/>
          <w:szCs w:val="22"/>
        </w:rPr>
        <w:t>ure</w:t>
      </w:r>
      <w:r w:rsidRPr="00EA6447">
        <w:rPr>
          <w:rFonts w:ascii="Calibri" w:hAnsi="Calibri" w:cs="Calibri"/>
          <w:sz w:val="22"/>
          <w:szCs w:val="22"/>
        </w:rPr>
        <w:t xml:space="preserve"> 16).</w:t>
      </w:r>
    </w:p>
    <w:p w14:paraId="0D958BA2" w14:textId="77777777" w:rsidR="00D62ECB" w:rsidRDefault="00EA6447" w:rsidP="00EA6447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A6447">
        <w:rPr>
          <w:rFonts w:ascii="Calibri" w:hAnsi="Calibri" w:cs="Calibri"/>
          <w:sz w:val="22"/>
          <w:szCs w:val="22"/>
        </w:rPr>
        <w:t>After thoroughly rinsing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 xml:space="preserve">and drying the crown, the fitting surfaces were </w:t>
      </w:r>
      <w:proofErr w:type="spellStart"/>
      <w:r w:rsidRPr="00EA6447">
        <w:rPr>
          <w:rFonts w:ascii="Calibri" w:hAnsi="Calibri" w:cs="Calibri"/>
          <w:sz w:val="22"/>
          <w:szCs w:val="22"/>
        </w:rPr>
        <w:t>silani</w:t>
      </w:r>
      <w:r w:rsidR="00D62ECB">
        <w:rPr>
          <w:rFonts w:ascii="Calibri" w:hAnsi="Calibri" w:cs="Calibri"/>
          <w:sz w:val="22"/>
          <w:szCs w:val="22"/>
        </w:rPr>
        <w:t>s</w:t>
      </w:r>
      <w:r w:rsidRPr="00EA6447">
        <w:rPr>
          <w:rFonts w:ascii="Calibri" w:hAnsi="Calibri" w:cs="Calibri"/>
          <w:sz w:val="22"/>
          <w:szCs w:val="22"/>
        </w:rPr>
        <w:t>ed</w:t>
      </w:r>
      <w:proofErr w:type="spellEnd"/>
      <w:r w:rsidRPr="00EA6447">
        <w:rPr>
          <w:rFonts w:ascii="Calibri" w:hAnsi="Calibri" w:cs="Calibri"/>
          <w:sz w:val="22"/>
          <w:szCs w:val="22"/>
        </w:rPr>
        <w:t xml:space="preserve"> (Fig</w:t>
      </w:r>
      <w:r w:rsidR="00D62ECB">
        <w:rPr>
          <w:rFonts w:ascii="Calibri" w:hAnsi="Calibri" w:cs="Calibri"/>
          <w:sz w:val="22"/>
          <w:szCs w:val="22"/>
        </w:rPr>
        <w:t xml:space="preserve">ure </w:t>
      </w:r>
      <w:r w:rsidRPr="00EA6447">
        <w:rPr>
          <w:rFonts w:ascii="Calibri" w:hAnsi="Calibri" w:cs="Calibri"/>
          <w:sz w:val="22"/>
          <w:szCs w:val="22"/>
        </w:rPr>
        <w:t>17).</w:t>
      </w:r>
    </w:p>
    <w:p w14:paraId="37079F6A" w14:textId="77777777" w:rsidR="00D62ECB" w:rsidRDefault="00EA6447" w:rsidP="00EA6447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A6447">
        <w:rPr>
          <w:rFonts w:ascii="Calibri" w:hAnsi="Calibri" w:cs="Calibri"/>
          <w:sz w:val="22"/>
          <w:szCs w:val="22"/>
        </w:rPr>
        <w:t xml:space="preserve">After adhesive </w:t>
      </w:r>
      <w:proofErr w:type="spellStart"/>
      <w:r w:rsidRPr="00EA6447">
        <w:rPr>
          <w:rFonts w:ascii="Calibri" w:hAnsi="Calibri" w:cs="Calibri"/>
          <w:sz w:val="22"/>
          <w:szCs w:val="22"/>
        </w:rPr>
        <w:t>pretreatment</w:t>
      </w:r>
      <w:proofErr w:type="spellEnd"/>
      <w:r w:rsidRPr="00EA6447">
        <w:rPr>
          <w:rFonts w:ascii="Calibri" w:hAnsi="Calibri" w:cs="Calibri"/>
          <w:sz w:val="22"/>
          <w:szCs w:val="22"/>
        </w:rPr>
        <w:t xml:space="preserve"> of the prepared tooth by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conditioning enamel and dentin</w:t>
      </w:r>
      <w:r w:rsidR="00D62ECB">
        <w:rPr>
          <w:rFonts w:ascii="Calibri" w:hAnsi="Calibri" w:cs="Calibri"/>
          <w:sz w:val="22"/>
          <w:szCs w:val="22"/>
        </w:rPr>
        <w:t>e</w:t>
      </w:r>
      <w:r w:rsidRPr="00EA6447">
        <w:rPr>
          <w:rFonts w:ascii="Calibri" w:hAnsi="Calibri" w:cs="Calibri"/>
          <w:sz w:val="22"/>
          <w:szCs w:val="22"/>
        </w:rPr>
        <w:t xml:space="preserve"> with 37% phosphoric acid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(Fig</w:t>
      </w:r>
      <w:r w:rsidR="00D62ECB">
        <w:rPr>
          <w:rFonts w:ascii="Calibri" w:hAnsi="Calibri" w:cs="Calibri"/>
          <w:sz w:val="22"/>
          <w:szCs w:val="22"/>
        </w:rPr>
        <w:t>ure</w:t>
      </w:r>
      <w:r w:rsidRPr="00EA6447">
        <w:rPr>
          <w:rFonts w:ascii="Calibri" w:hAnsi="Calibri" w:cs="Calibri"/>
          <w:sz w:val="22"/>
          <w:szCs w:val="22"/>
        </w:rPr>
        <w:t xml:space="preserve"> 18) the tooth was thoroughly rinsed with water-spray and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air-dried.</w:t>
      </w:r>
    </w:p>
    <w:p w14:paraId="2725B977" w14:textId="77777777" w:rsidR="00D62ECB" w:rsidRDefault="00EA6447" w:rsidP="00EA6447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A6447">
        <w:rPr>
          <w:rFonts w:ascii="Calibri" w:hAnsi="Calibri" w:cs="Calibri"/>
          <w:sz w:val="22"/>
          <w:szCs w:val="22"/>
        </w:rPr>
        <w:t>An adhesive was applied meticulously on all surfaces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(Fig</w:t>
      </w:r>
      <w:r w:rsidR="00D62ECB">
        <w:rPr>
          <w:rFonts w:ascii="Calibri" w:hAnsi="Calibri" w:cs="Calibri"/>
          <w:sz w:val="22"/>
          <w:szCs w:val="22"/>
        </w:rPr>
        <w:t>ure</w:t>
      </w:r>
      <w:r w:rsidRPr="00EA6447">
        <w:rPr>
          <w:rFonts w:ascii="Calibri" w:hAnsi="Calibri" w:cs="Calibri"/>
          <w:sz w:val="22"/>
          <w:szCs w:val="22"/>
        </w:rPr>
        <w:t xml:space="preserve"> 19a).</w:t>
      </w:r>
    </w:p>
    <w:p w14:paraId="75F777DF" w14:textId="77777777" w:rsidR="00D62ECB" w:rsidRDefault="00EA6447" w:rsidP="00EA6447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A6447">
        <w:rPr>
          <w:rFonts w:ascii="Calibri" w:hAnsi="Calibri" w:cs="Calibri"/>
          <w:sz w:val="22"/>
          <w:szCs w:val="22"/>
        </w:rPr>
        <w:t>After the correct exposure time the bonding layer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was air-thinned and the solvent was evaporated carefully with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compressed air (Fig</w:t>
      </w:r>
      <w:r w:rsidR="00D62ECB">
        <w:rPr>
          <w:rFonts w:ascii="Calibri" w:hAnsi="Calibri" w:cs="Calibri"/>
          <w:sz w:val="22"/>
          <w:szCs w:val="22"/>
        </w:rPr>
        <w:t>ure</w:t>
      </w:r>
      <w:r w:rsidRPr="00EA6447">
        <w:rPr>
          <w:rFonts w:ascii="Calibri" w:hAnsi="Calibri" w:cs="Calibri"/>
          <w:sz w:val="22"/>
          <w:szCs w:val="22"/>
        </w:rPr>
        <w:t xml:space="preserve"> 19b).</w:t>
      </w:r>
    </w:p>
    <w:p w14:paraId="6A064CE8" w14:textId="0D517D30" w:rsidR="00356222" w:rsidRPr="00356222" w:rsidRDefault="00EA6447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EA6447">
        <w:rPr>
          <w:rFonts w:ascii="Calibri" w:hAnsi="Calibri" w:cs="Calibri"/>
          <w:sz w:val="22"/>
          <w:szCs w:val="22"/>
        </w:rPr>
        <w:t>The ceramic crown was adhesively</w:t>
      </w:r>
      <w:r w:rsidR="00D62E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A6447">
        <w:rPr>
          <w:rFonts w:ascii="Calibri" w:hAnsi="Calibri" w:cs="Calibri"/>
          <w:sz w:val="22"/>
          <w:szCs w:val="22"/>
        </w:rPr>
        <w:t>luted</w:t>
      </w:r>
      <w:proofErr w:type="spellEnd"/>
      <w:r w:rsidRPr="00EA6447">
        <w:rPr>
          <w:rFonts w:ascii="Calibri" w:hAnsi="Calibri" w:cs="Calibri"/>
          <w:sz w:val="22"/>
          <w:szCs w:val="22"/>
        </w:rPr>
        <w:t xml:space="preserve"> by covering its intaglio surfaces and the prepared tooth</w:t>
      </w:r>
      <w:r w:rsidR="00356222">
        <w:rPr>
          <w:rFonts w:ascii="Calibri" w:hAnsi="Calibri" w:cs="Calibri"/>
          <w:sz w:val="22"/>
          <w:szCs w:val="22"/>
        </w:rPr>
        <w:t xml:space="preserve"> </w:t>
      </w:r>
      <w:r w:rsidRPr="00EA6447">
        <w:rPr>
          <w:rFonts w:ascii="Calibri" w:hAnsi="Calibri" w:cs="Calibri"/>
          <w:sz w:val="22"/>
          <w:szCs w:val="22"/>
        </w:rPr>
        <w:t>both with dual-curing resin cement in the previously determined</w:t>
      </w:r>
      <w:r w:rsidR="00356222">
        <w:rPr>
          <w:rFonts w:ascii="Calibri" w:hAnsi="Calibri" w:cs="Calibri"/>
          <w:sz w:val="22"/>
          <w:szCs w:val="22"/>
        </w:rPr>
        <w:t xml:space="preserve"> </w:t>
      </w:r>
      <w:r w:rsidR="00356222" w:rsidRPr="00356222">
        <w:rPr>
          <w:rFonts w:ascii="Calibri" w:hAnsi="Calibri" w:cs="Calibri"/>
          <w:sz w:val="22"/>
          <w:szCs w:val="22"/>
        </w:rPr>
        <w:t>shade and the restoration was positioned on the tooth with light</w:t>
      </w:r>
      <w:r w:rsidR="00356222">
        <w:rPr>
          <w:rFonts w:ascii="Calibri" w:hAnsi="Calibri" w:cs="Calibri"/>
          <w:sz w:val="22"/>
          <w:szCs w:val="22"/>
        </w:rPr>
        <w:t xml:space="preserve"> </w:t>
      </w:r>
      <w:r w:rsidR="00356222" w:rsidRPr="00356222">
        <w:rPr>
          <w:rFonts w:ascii="Calibri" w:hAnsi="Calibri" w:cs="Calibri"/>
          <w:sz w:val="22"/>
          <w:szCs w:val="22"/>
        </w:rPr>
        <w:t>finger pressure (Fig</w:t>
      </w:r>
      <w:r w:rsidR="00356222">
        <w:rPr>
          <w:rFonts w:ascii="Calibri" w:hAnsi="Calibri" w:cs="Calibri"/>
          <w:sz w:val="22"/>
          <w:szCs w:val="22"/>
        </w:rPr>
        <w:t>ures</w:t>
      </w:r>
      <w:r w:rsidR="00356222" w:rsidRPr="00356222">
        <w:rPr>
          <w:rFonts w:ascii="Calibri" w:hAnsi="Calibri" w:cs="Calibri"/>
          <w:sz w:val="22"/>
          <w:szCs w:val="22"/>
        </w:rPr>
        <w:t xml:space="preserve"> 20a to d).</w:t>
      </w:r>
    </w:p>
    <w:p w14:paraId="28206BEE" w14:textId="77777777" w:rsidR="00356222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>Two weeks after placement, the restoration exhibited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an optimal functional and aesthetic integration into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neighbo</w:t>
      </w:r>
      <w:r>
        <w:rPr>
          <w:rFonts w:ascii="Calibri" w:hAnsi="Calibri" w:cs="Calibri"/>
          <w:sz w:val="22"/>
          <w:szCs w:val="22"/>
        </w:rPr>
        <w:t>u</w:t>
      </w:r>
      <w:r w:rsidRPr="00356222">
        <w:rPr>
          <w:rFonts w:ascii="Calibri" w:hAnsi="Calibri" w:cs="Calibri"/>
          <w:sz w:val="22"/>
          <w:szCs w:val="22"/>
        </w:rPr>
        <w:t>ring teeth (Fig</w:t>
      </w:r>
      <w:r>
        <w:rPr>
          <w:rFonts w:ascii="Calibri" w:hAnsi="Calibri" w:cs="Calibri"/>
          <w:sz w:val="22"/>
          <w:szCs w:val="22"/>
        </w:rPr>
        <w:t>ures</w:t>
      </w:r>
      <w:r w:rsidRPr="00356222">
        <w:rPr>
          <w:rFonts w:ascii="Calibri" w:hAnsi="Calibri" w:cs="Calibri"/>
          <w:sz w:val="22"/>
          <w:szCs w:val="22"/>
        </w:rPr>
        <w:t xml:space="preserve"> 21a and b).</w:t>
      </w:r>
    </w:p>
    <w:p w14:paraId="5DAD08F3" w14:textId="77777777" w:rsidR="00356222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lastRenderedPageBreak/>
        <w:t>Background illumination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demonstrates the excellent light transmittance capacity of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glass ceramic crown, which impresses by having virtually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same optical properties as the surrounding natural dentition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(Fig</w:t>
      </w:r>
      <w:r>
        <w:rPr>
          <w:rFonts w:ascii="Calibri" w:hAnsi="Calibri" w:cs="Calibri"/>
          <w:sz w:val="22"/>
          <w:szCs w:val="22"/>
        </w:rPr>
        <w:t>ure</w:t>
      </w:r>
      <w:r w:rsidRPr="00356222">
        <w:rPr>
          <w:rFonts w:ascii="Calibri" w:hAnsi="Calibri" w:cs="Calibri"/>
          <w:sz w:val="22"/>
          <w:szCs w:val="22"/>
        </w:rPr>
        <w:t xml:space="preserve"> 22).</w:t>
      </w:r>
    </w:p>
    <w:p w14:paraId="26232E6C" w14:textId="77777777" w:rsidR="00356222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>Ultraviolet light activates the inherent fluorescence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properties of the restoration, which are equal to natural tooth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structure (Fig</w:t>
      </w:r>
      <w:r>
        <w:rPr>
          <w:rFonts w:ascii="Calibri" w:hAnsi="Calibri" w:cs="Calibri"/>
          <w:sz w:val="22"/>
          <w:szCs w:val="22"/>
        </w:rPr>
        <w:t>ure</w:t>
      </w:r>
      <w:r w:rsidRPr="00356222">
        <w:rPr>
          <w:rFonts w:ascii="Calibri" w:hAnsi="Calibri" w:cs="Calibri"/>
          <w:sz w:val="22"/>
          <w:szCs w:val="22"/>
        </w:rPr>
        <w:t xml:space="preserve"> 23).</w:t>
      </w:r>
    </w:p>
    <w:p w14:paraId="5B0B6CAD" w14:textId="77777777" w:rsidR="00356222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>Silicate ceramics exhibit translucency effects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and light-optical properties that are comparable to natural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hard tooth substance, making them ideal for fabricating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restorations that have to meet highest aesthetic demands.</w:t>
      </w:r>
    </w:p>
    <w:p w14:paraId="2A9ABCB5" w14:textId="77777777" w:rsidR="00356222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light scattering of silicate ceramics also supports a natural vital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appearance of the adjacent gingiva.</w:t>
      </w:r>
    </w:p>
    <w:p w14:paraId="7EE09E98" w14:textId="77777777" w:rsidR="00356222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 xml:space="preserve">The difference to this </w:t>
      </w:r>
      <w:r>
        <w:rPr>
          <w:rFonts w:ascii="Calibri" w:hAnsi="Calibri" w:cs="Calibri"/>
          <w:sz w:val="22"/>
          <w:szCs w:val="22"/>
        </w:rPr>
        <w:t>‘</w:t>
      </w:r>
      <w:r w:rsidRPr="00356222">
        <w:rPr>
          <w:rFonts w:ascii="Calibri" w:hAnsi="Calibri" w:cs="Calibri"/>
          <w:sz w:val="22"/>
          <w:szCs w:val="22"/>
        </w:rPr>
        <w:t>pink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aesthetics</w:t>
      </w:r>
      <w:r>
        <w:rPr>
          <w:rFonts w:ascii="Calibri" w:hAnsi="Calibri" w:cs="Calibri"/>
          <w:sz w:val="22"/>
          <w:szCs w:val="22"/>
        </w:rPr>
        <w:t>’</w:t>
      </w:r>
      <w:r w:rsidRPr="00356222">
        <w:rPr>
          <w:rFonts w:ascii="Calibri" w:hAnsi="Calibri" w:cs="Calibri"/>
          <w:sz w:val="22"/>
          <w:szCs w:val="22"/>
        </w:rPr>
        <w:t xml:space="preserve"> becomes clear in comparison with metal-supported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restorations, which block this light conduction towards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 xml:space="preserve">marginal soft tissue and often cause a </w:t>
      </w:r>
      <w:proofErr w:type="spellStart"/>
      <w:r w:rsidRPr="00356222">
        <w:rPr>
          <w:rFonts w:ascii="Calibri" w:hAnsi="Calibri" w:cs="Calibri"/>
          <w:sz w:val="22"/>
          <w:szCs w:val="22"/>
        </w:rPr>
        <w:t>grayish</w:t>
      </w:r>
      <w:proofErr w:type="spellEnd"/>
      <w:r w:rsidRPr="00356222">
        <w:rPr>
          <w:rFonts w:ascii="Calibri" w:hAnsi="Calibri" w:cs="Calibri"/>
          <w:sz w:val="22"/>
          <w:szCs w:val="22"/>
        </w:rPr>
        <w:t xml:space="preserve"> shading on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marginal gingiva</w:t>
      </w:r>
      <w:r>
        <w:rPr>
          <w:rFonts w:ascii="Calibri" w:hAnsi="Calibri" w:cs="Calibri"/>
          <w:sz w:val="22"/>
          <w:szCs w:val="22"/>
        </w:rPr>
        <w:t>.</w:t>
      </w:r>
    </w:p>
    <w:p w14:paraId="39FD9868" w14:textId="17923574" w:rsidR="00356222" w:rsidRPr="00356222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>At the end of the successful treatment,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the patient's smile was no longer compromised (Fig</w:t>
      </w:r>
      <w:r>
        <w:rPr>
          <w:rFonts w:ascii="Calibri" w:hAnsi="Calibri" w:cs="Calibri"/>
          <w:sz w:val="22"/>
          <w:szCs w:val="22"/>
        </w:rPr>
        <w:t>ure</w:t>
      </w:r>
      <w:r w:rsidRPr="00356222">
        <w:rPr>
          <w:rFonts w:ascii="Calibri" w:hAnsi="Calibri" w:cs="Calibri"/>
          <w:sz w:val="22"/>
          <w:szCs w:val="22"/>
        </w:rPr>
        <w:t xml:space="preserve"> 24).</w:t>
      </w:r>
    </w:p>
    <w:p w14:paraId="5217BBEB" w14:textId="77777777" w:rsidR="00356222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>Five years after adhesive cementation of the ceramic crown,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there is still an excellent integration in the surrounding teeth,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both in habitual intercuspation and in dynamics (Fig</w:t>
      </w:r>
      <w:r>
        <w:rPr>
          <w:rFonts w:ascii="Calibri" w:hAnsi="Calibri" w:cs="Calibri"/>
          <w:sz w:val="22"/>
          <w:szCs w:val="22"/>
        </w:rPr>
        <w:t>ures</w:t>
      </w:r>
      <w:r w:rsidRPr="00356222">
        <w:rPr>
          <w:rFonts w:ascii="Calibri" w:hAnsi="Calibri" w:cs="Calibri"/>
          <w:sz w:val="22"/>
          <w:szCs w:val="22"/>
        </w:rPr>
        <w:t xml:space="preserve"> 25a</w:t>
      </w:r>
      <w:r w:rsidRPr="00356222"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to e).</w:t>
      </w:r>
    </w:p>
    <w:p w14:paraId="5F73A746" w14:textId="77777777" w:rsidR="003A5163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>The crown still harmoni</w:t>
      </w:r>
      <w:r>
        <w:rPr>
          <w:rFonts w:ascii="Calibri" w:hAnsi="Calibri" w:cs="Calibri"/>
          <w:sz w:val="22"/>
          <w:szCs w:val="22"/>
        </w:rPr>
        <w:t>s</w:t>
      </w:r>
      <w:r w:rsidRPr="00356222">
        <w:rPr>
          <w:rFonts w:ascii="Calibri" w:hAnsi="Calibri" w:cs="Calibri"/>
          <w:sz w:val="22"/>
          <w:szCs w:val="22"/>
        </w:rPr>
        <w:t>es in dialogue with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lips.</w:t>
      </w:r>
    </w:p>
    <w:p w14:paraId="7790B0F5" w14:textId="465AED04" w:rsidR="00356222" w:rsidRPr="00356222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>Finally, the patient thanks the treatment team with</w:t>
      </w:r>
      <w:r w:rsidR="003A5163"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a happy smile (Fig</w:t>
      </w:r>
      <w:r w:rsidR="003A5163">
        <w:rPr>
          <w:rFonts w:ascii="Calibri" w:hAnsi="Calibri" w:cs="Calibri"/>
          <w:sz w:val="22"/>
          <w:szCs w:val="22"/>
        </w:rPr>
        <w:t>ure</w:t>
      </w:r>
      <w:r w:rsidRPr="00356222">
        <w:rPr>
          <w:rFonts w:ascii="Calibri" w:hAnsi="Calibri" w:cs="Calibri"/>
          <w:sz w:val="22"/>
          <w:szCs w:val="22"/>
        </w:rPr>
        <w:t xml:space="preserve"> 26).</w:t>
      </w:r>
    </w:p>
    <w:p w14:paraId="68A452B1" w14:textId="77777777" w:rsidR="003A5163" w:rsidRDefault="003A5163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14:paraId="04E19E25" w14:textId="678B5E0F" w:rsidR="00356222" w:rsidRPr="00356222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sz w:val="22"/>
          <w:szCs w:val="22"/>
        </w:rPr>
      </w:pPr>
      <w:r w:rsidRPr="00356222">
        <w:rPr>
          <w:rFonts w:ascii="Calibri" w:hAnsi="Calibri" w:cs="Calibri"/>
          <w:b/>
          <w:bCs/>
          <w:sz w:val="22"/>
          <w:szCs w:val="22"/>
        </w:rPr>
        <w:t>Conclusion</w:t>
      </w:r>
    </w:p>
    <w:p w14:paraId="5360D2E2" w14:textId="7DDE90FA" w:rsidR="00356222" w:rsidRPr="00356222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>All-ceramic restorations have achieved an excellent quality</w:t>
      </w:r>
      <w:r w:rsidR="003A5163"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and are an indispensable therapeutic means for modern</w:t>
      </w:r>
      <w:r w:rsidR="003A5163"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conservative and prosthetic dental treatment procedures.</w:t>
      </w:r>
    </w:p>
    <w:p w14:paraId="4A2A8A87" w14:textId="77777777" w:rsidR="003A5163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>Aesthetics and biocompatibility characteri</w:t>
      </w:r>
      <w:r w:rsidR="003A5163">
        <w:rPr>
          <w:rFonts w:ascii="Calibri" w:hAnsi="Calibri" w:cs="Calibri"/>
          <w:sz w:val="22"/>
          <w:szCs w:val="22"/>
        </w:rPr>
        <w:t>s</w:t>
      </w:r>
      <w:r w:rsidRPr="00356222">
        <w:rPr>
          <w:rFonts w:ascii="Calibri" w:hAnsi="Calibri" w:cs="Calibri"/>
          <w:sz w:val="22"/>
          <w:szCs w:val="22"/>
        </w:rPr>
        <w:t>e these</w:t>
      </w:r>
      <w:r w:rsidR="003A5163"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restorations.</w:t>
      </w:r>
    </w:p>
    <w:p w14:paraId="7F1E351C" w14:textId="77777777" w:rsidR="003A5163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>At the same time, this type of restoration</w:t>
      </w:r>
      <w:r w:rsidR="003A5163"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achieve</w:t>
      </w:r>
      <w:r w:rsidR="003A5163">
        <w:rPr>
          <w:rFonts w:ascii="Calibri" w:hAnsi="Calibri" w:cs="Calibri"/>
          <w:sz w:val="22"/>
          <w:szCs w:val="22"/>
        </w:rPr>
        <w:t>s</w:t>
      </w:r>
      <w:r w:rsidRPr="00356222">
        <w:rPr>
          <w:rFonts w:ascii="Calibri" w:hAnsi="Calibri" w:cs="Calibri"/>
          <w:sz w:val="22"/>
          <w:szCs w:val="22"/>
        </w:rPr>
        <w:t xml:space="preserve"> excellent patient acceptance.</w:t>
      </w:r>
    </w:p>
    <w:p w14:paraId="7D3031CA" w14:textId="6BBB7D37" w:rsidR="000878A4" w:rsidRPr="00356222" w:rsidRDefault="00356222" w:rsidP="00356222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356222">
        <w:rPr>
          <w:rFonts w:ascii="Calibri" w:hAnsi="Calibri" w:cs="Calibri"/>
          <w:sz w:val="22"/>
          <w:szCs w:val="22"/>
        </w:rPr>
        <w:t>Clinical trials</w:t>
      </w:r>
      <w:r w:rsidR="003A5163"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exhibit an excellent longevity for all-ceramic restorations</w:t>
      </w:r>
      <w:r w:rsidR="003A5163"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if a correct indication is selected and material and patient</w:t>
      </w:r>
      <w:r w:rsidR="003A5163">
        <w:rPr>
          <w:rFonts w:ascii="Calibri" w:hAnsi="Calibri" w:cs="Calibri"/>
          <w:sz w:val="22"/>
          <w:szCs w:val="22"/>
        </w:rPr>
        <w:t>-</w:t>
      </w:r>
      <w:r w:rsidRPr="00356222">
        <w:rPr>
          <w:rFonts w:ascii="Calibri" w:hAnsi="Calibri" w:cs="Calibri"/>
          <w:sz w:val="22"/>
          <w:szCs w:val="22"/>
        </w:rPr>
        <w:t>related</w:t>
      </w:r>
      <w:r w:rsidR="003A5163">
        <w:rPr>
          <w:rFonts w:ascii="Calibri" w:hAnsi="Calibri" w:cs="Calibri"/>
          <w:sz w:val="22"/>
          <w:szCs w:val="22"/>
        </w:rPr>
        <w:t xml:space="preserve"> </w:t>
      </w:r>
      <w:r w:rsidRPr="00356222">
        <w:rPr>
          <w:rFonts w:ascii="Calibri" w:hAnsi="Calibri" w:cs="Calibri"/>
          <w:sz w:val="22"/>
          <w:szCs w:val="22"/>
        </w:rPr>
        <w:t>limitations are observed.</w:t>
      </w:r>
    </w:p>
    <w:sectPr w:rsidR="000878A4" w:rsidRPr="00356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4489E"/>
    <w:multiLevelType w:val="hybridMultilevel"/>
    <w:tmpl w:val="0F94E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43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BD"/>
    <w:rsid w:val="000878A4"/>
    <w:rsid w:val="00356222"/>
    <w:rsid w:val="003A5163"/>
    <w:rsid w:val="00580A4D"/>
    <w:rsid w:val="008C10BD"/>
    <w:rsid w:val="00904F32"/>
    <w:rsid w:val="009676F4"/>
    <w:rsid w:val="00B77DA2"/>
    <w:rsid w:val="00BD35B3"/>
    <w:rsid w:val="00C25BAA"/>
    <w:rsid w:val="00D62ECB"/>
    <w:rsid w:val="00E26A5E"/>
    <w:rsid w:val="00EA6447"/>
    <w:rsid w:val="00F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41F21"/>
  <w15:chartTrackingRefBased/>
  <w15:docId w15:val="{0826959F-9EFF-E44E-BAC3-C3BEC510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Evans</dc:creator>
  <cp:keywords/>
  <dc:description/>
  <cp:lastModifiedBy>Sebastian Evans</cp:lastModifiedBy>
  <cp:revision>1</cp:revision>
  <dcterms:created xsi:type="dcterms:W3CDTF">2022-12-05T10:52:00Z</dcterms:created>
  <dcterms:modified xsi:type="dcterms:W3CDTF">2022-12-05T13:49:00Z</dcterms:modified>
</cp:coreProperties>
</file>